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0227" w14:textId="77777777" w:rsidR="000477E7" w:rsidRDefault="000477E7" w:rsidP="00AA6787">
      <w:pPr>
        <w:pStyle w:val="ICVFMAbstractCentered"/>
      </w:pPr>
    </w:p>
    <w:p w14:paraId="7DC9645C" w14:textId="76B7BF60" w:rsidR="000477E7" w:rsidRDefault="004A4E38" w:rsidP="006B7D9C">
      <w:pPr>
        <w:pStyle w:val="Title"/>
        <w:rPr>
          <w:szCs w:val="21"/>
        </w:rPr>
      </w:pPr>
      <w:r>
        <w:rPr>
          <w:rFonts w:hint="eastAsia"/>
        </w:rPr>
        <w:t>Abstract</w:t>
      </w:r>
      <w:r w:rsidR="000477E7" w:rsidRPr="00A21AC0">
        <w:t xml:space="preserve"> Template for the </w:t>
      </w:r>
      <w:r w:rsidR="00070798">
        <w:t>9</w:t>
      </w:r>
      <w:r w:rsidR="000477E7" w:rsidRPr="00070798">
        <w:rPr>
          <w:vertAlign w:val="superscript"/>
        </w:rPr>
        <w:t>th</w:t>
      </w:r>
      <w:r w:rsidR="000477E7" w:rsidRPr="00A21AC0">
        <w:t xml:space="preserve"> International Conference on </w:t>
      </w:r>
      <w:r w:rsidR="004B132B">
        <w:br/>
      </w:r>
      <w:r w:rsidR="000477E7" w:rsidRPr="00A21AC0">
        <w:t xml:space="preserve">Vortex Flows </w:t>
      </w:r>
      <w:r w:rsidR="000477E7">
        <w:rPr>
          <w:rFonts w:hint="eastAsia"/>
        </w:rPr>
        <w:t>Mechanics</w:t>
      </w:r>
      <w:r w:rsidR="000477E7" w:rsidRPr="00A21AC0">
        <w:t xml:space="preserve"> (ICVFM20</w:t>
      </w:r>
      <w:r w:rsidR="00070798">
        <w:t>2</w:t>
      </w:r>
      <w:r w:rsidR="00D70D28">
        <w:t>1</w:t>
      </w:r>
      <w:r w:rsidR="000477E7" w:rsidRPr="00A21AC0">
        <w:t>)</w:t>
      </w:r>
    </w:p>
    <w:p w14:paraId="321C2797" w14:textId="77777777" w:rsidR="000477E7" w:rsidRPr="00AA6787" w:rsidRDefault="000477E7" w:rsidP="00AA6787">
      <w:pPr>
        <w:pStyle w:val="ICVFMAbstractCentered"/>
        <w:rPr>
          <w:rFonts w:hint="eastAsia"/>
        </w:rPr>
      </w:pPr>
    </w:p>
    <w:p w14:paraId="7D27A398" w14:textId="77777777" w:rsidR="000477E7" w:rsidRPr="00BD30EC" w:rsidRDefault="000477E7" w:rsidP="006B7D9C">
      <w:pPr>
        <w:pStyle w:val="ICVFMAbstractAuthor"/>
      </w:pPr>
      <w:r w:rsidRPr="00BD30EC">
        <w:rPr>
          <w:rFonts w:hint="eastAsia"/>
        </w:rPr>
        <w:t>First</w:t>
      </w:r>
      <w:r w:rsidR="004B132B">
        <w:t>Name LastName</w:t>
      </w:r>
      <w:r w:rsidRPr="00BD30EC">
        <w:rPr>
          <w:rFonts w:hint="eastAsia"/>
          <w:vertAlign w:val="superscript"/>
        </w:rPr>
        <w:t>1*</w:t>
      </w:r>
      <w:r w:rsidRPr="00BD30EC">
        <w:rPr>
          <w:rFonts w:hint="eastAsia"/>
        </w:rPr>
        <w:t xml:space="preserve">, </w:t>
      </w:r>
      <w:r w:rsidR="004B132B" w:rsidRPr="00BD30EC">
        <w:rPr>
          <w:rFonts w:hint="eastAsia"/>
        </w:rPr>
        <w:t>First</w:t>
      </w:r>
      <w:r w:rsidR="004B132B">
        <w:t>Name LastName</w:t>
      </w:r>
      <w:r w:rsidRPr="00BD30EC">
        <w:rPr>
          <w:rFonts w:hint="eastAsia"/>
          <w:vertAlign w:val="superscript"/>
        </w:rPr>
        <w:t>2</w:t>
      </w:r>
    </w:p>
    <w:p w14:paraId="74BBF2F4" w14:textId="77777777" w:rsidR="000477E7" w:rsidRPr="00484A1C" w:rsidRDefault="000477E7" w:rsidP="00AA6787">
      <w:pPr>
        <w:pStyle w:val="ICVFMAbstractCentered"/>
      </w:pPr>
    </w:p>
    <w:p w14:paraId="69647AD7" w14:textId="77777777" w:rsidR="000477E7" w:rsidRPr="00F346F0" w:rsidRDefault="00070798" w:rsidP="006B7D9C">
      <w:pPr>
        <w:pStyle w:val="ICVFMAbstractAffiliation"/>
        <w:rPr>
          <w:rFonts w:hint="eastAsia"/>
        </w:rPr>
      </w:pPr>
      <w:r w:rsidRPr="00F346F0">
        <w:rPr>
          <w:rFonts w:hint="eastAsia"/>
          <w:vertAlign w:val="superscript"/>
        </w:rPr>
        <w:t>1</w:t>
      </w:r>
      <w:r>
        <w:t>Institute, Address, City, Country</w:t>
      </w:r>
    </w:p>
    <w:p w14:paraId="4EC98237" w14:textId="77777777" w:rsidR="000477E7" w:rsidRPr="00F346F0" w:rsidRDefault="00070798" w:rsidP="00AA6787">
      <w:pPr>
        <w:pStyle w:val="ICVFMAbstractAffiliation"/>
        <w:rPr>
          <w:rFonts w:hint="eastAsia"/>
        </w:rPr>
      </w:pPr>
      <w:r>
        <w:rPr>
          <w:vertAlign w:val="superscript"/>
        </w:rPr>
        <w:t>2</w:t>
      </w:r>
      <w:r>
        <w:t>Institute, Address, City, Country</w:t>
      </w:r>
    </w:p>
    <w:p w14:paraId="23955857" w14:textId="77777777" w:rsidR="000477E7" w:rsidRPr="00F346F0" w:rsidRDefault="000477E7" w:rsidP="00AA6787">
      <w:pPr>
        <w:pStyle w:val="ICVFMAbstractAffiliation"/>
        <w:rPr>
          <w:rFonts w:hint="eastAsia"/>
        </w:rPr>
      </w:pPr>
      <w:r w:rsidRPr="00F346F0">
        <w:rPr>
          <w:rFonts w:hint="eastAsia"/>
        </w:rPr>
        <w:t>*</w:t>
      </w:r>
      <w:r w:rsidRPr="00F346F0">
        <w:t xml:space="preserve"> Corresponding Author</w:t>
      </w:r>
      <w:r w:rsidRPr="00F346F0">
        <w:rPr>
          <w:rFonts w:hint="eastAsia"/>
        </w:rPr>
        <w:t xml:space="preserve">: </w:t>
      </w:r>
      <w:r w:rsidRPr="00F346F0">
        <w:t>author@affiliation.com</w:t>
      </w:r>
    </w:p>
    <w:p w14:paraId="336ACBB6" w14:textId="77777777" w:rsidR="000477E7" w:rsidRDefault="000477E7" w:rsidP="00AA6787">
      <w:pPr>
        <w:pStyle w:val="ICVFMAbstractCentered"/>
        <w:rPr>
          <w:rFonts w:hint="eastAsia"/>
        </w:rPr>
      </w:pPr>
    </w:p>
    <w:p w14:paraId="2315D13F" w14:textId="77777777" w:rsidR="000477E7" w:rsidRDefault="000477E7" w:rsidP="00AA6787">
      <w:pPr>
        <w:pStyle w:val="ICVFMAbstractCentered"/>
        <w:sectPr w:rsidR="000477E7" w:rsidSect="000477E7">
          <w:headerReference w:type="default" r:id="rId8"/>
          <w:type w:val="continuous"/>
          <w:pgSz w:w="11907" w:h="16840" w:code="9"/>
          <w:pgMar w:top="1134" w:right="851" w:bottom="1134" w:left="851" w:header="720" w:footer="720" w:gutter="0"/>
          <w:cols w:space="425"/>
          <w:noEndnote/>
        </w:sectPr>
      </w:pPr>
      <w:r>
        <w:rPr>
          <w:rFonts w:hint="eastAsia"/>
        </w:rPr>
        <w:t xml:space="preserve">
</w:t>
      </w:r>
    </w:p>
    <w:p w14:paraId="17092658" w14:textId="3FCA245E" w:rsidR="00726F0E" w:rsidRDefault="000477E7" w:rsidP="006B7D9C">
      <w:pPr>
        <w:pStyle w:val="ICVFMAbstractNormal"/>
      </w:pPr>
      <w:r w:rsidRPr="005E0B15">
        <w:t>This guide has been prepared for authors of abstract</w:t>
      </w:r>
      <w:r w:rsidR="00C26AC9">
        <w:t>s</w:t>
      </w:r>
      <w:r w:rsidRPr="005E0B15">
        <w:t xml:space="preserve"> (</w:t>
      </w:r>
      <w:r>
        <w:rPr>
          <w:rFonts w:hint="eastAsia"/>
        </w:rPr>
        <w:t>one full A4</w:t>
      </w:r>
      <w:r>
        <w:t xml:space="preserve"> page</w:t>
      </w:r>
      <w:r w:rsidRPr="005E0B15">
        <w:t xml:space="preserve">) to be presented at the </w:t>
      </w:r>
      <w:r w:rsidR="00070798">
        <w:t>9</w:t>
      </w:r>
      <w:r w:rsidR="00070798" w:rsidRPr="00070798">
        <w:rPr>
          <w:vertAlign w:val="superscript"/>
        </w:rPr>
        <w:t>th</w:t>
      </w:r>
      <w:r w:rsidR="00070798">
        <w:t xml:space="preserve"> </w:t>
      </w:r>
      <w:r w:rsidRPr="005E0B15">
        <w:t xml:space="preserve">International Conference on Vortex Flow Mechanics, </w:t>
      </w:r>
      <w:r w:rsidR="00D70D28">
        <w:t>which will take place virtually</w:t>
      </w:r>
      <w:r w:rsidRPr="005E0B15">
        <w:t xml:space="preserve">, </w:t>
      </w:r>
      <w:r w:rsidR="00C26AC9">
        <w:t xml:space="preserve">in </w:t>
      </w:r>
      <w:r w:rsidRPr="005E0B15">
        <w:t xml:space="preserve">October </w:t>
      </w:r>
      <w:r w:rsidR="00C26AC9">
        <w:t>11-14</w:t>
      </w:r>
      <w:r w:rsidRPr="005E0B15">
        <w:t>, 20</w:t>
      </w:r>
      <w:r w:rsidR="00070798">
        <w:t>2</w:t>
      </w:r>
      <w:r w:rsidR="00C26AC9">
        <w:t>1</w:t>
      </w:r>
      <w:r w:rsidRPr="005E0B15">
        <w:t xml:space="preserve">. Authors are requested to follow these guidelines to achieve uniformity in the presentation of the proceedings. </w:t>
      </w:r>
      <w:r w:rsidR="00726F0E">
        <w:t xml:space="preserve">The </w:t>
      </w:r>
      <w:r w:rsidR="00726F0E" w:rsidRPr="00726F0E">
        <w:t xml:space="preserve">PDF file of the abstract should be submitted until </w:t>
      </w:r>
      <w:r w:rsidR="00C26AC9">
        <w:t>June</w:t>
      </w:r>
      <w:r w:rsidR="00726F0E" w:rsidRPr="00726F0E">
        <w:t xml:space="preserve"> </w:t>
      </w:r>
      <w:r w:rsidR="00C26AC9">
        <w:t>30</w:t>
      </w:r>
      <w:r w:rsidR="00726F0E" w:rsidRPr="00726F0E">
        <w:t>, 202</w:t>
      </w:r>
      <w:r w:rsidR="00C26AC9">
        <w:t>1</w:t>
      </w:r>
      <w:r w:rsidR="00726F0E">
        <w:t>,</w:t>
      </w:r>
      <w:r w:rsidR="00726F0E" w:rsidRPr="00726F0E">
        <w:t xml:space="preserve"> via </w:t>
      </w:r>
      <w:proofErr w:type="spellStart"/>
      <w:r w:rsidR="00726F0E" w:rsidRPr="00726F0E">
        <w:t>Easy</w:t>
      </w:r>
      <w:r w:rsidR="00C26AC9">
        <w:t>C</w:t>
      </w:r>
      <w:r w:rsidR="00726F0E" w:rsidRPr="00726F0E">
        <w:t>hair</w:t>
      </w:r>
      <w:proofErr w:type="spellEnd"/>
      <w:r w:rsidR="00726F0E" w:rsidRPr="00726F0E">
        <w:t xml:space="preserve">, using the link: </w:t>
      </w:r>
    </w:p>
    <w:p w14:paraId="5510CA3F" w14:textId="25C2C2D8" w:rsidR="00726F0E" w:rsidRPr="00726F0E" w:rsidRDefault="00C26AC9" w:rsidP="006B7D9C">
      <w:pPr>
        <w:pStyle w:val="ICVFMAbstractNormal"/>
      </w:pPr>
      <w:hyperlink r:id="rId9" w:history="1">
        <w:r w:rsidRPr="00963092">
          <w:rPr>
            <w:rStyle w:val="Hyperlink"/>
          </w:rPr>
          <w:t>https://easychair.org/conferences/?conf=icvfm2021</w:t>
        </w:r>
      </w:hyperlink>
      <w:r w:rsidR="00726F0E">
        <w:t xml:space="preserve"> </w:t>
      </w:r>
    </w:p>
    <w:p w14:paraId="002BA949" w14:textId="494BAFE5" w:rsidR="000477E7" w:rsidRDefault="000477E7" w:rsidP="006B7D9C">
      <w:pPr>
        <w:pStyle w:val="ICVFMAbstractNormal"/>
        <w:rPr>
          <w:rFonts w:hint="eastAsia"/>
        </w:rPr>
      </w:pPr>
      <w:r w:rsidRPr="009A1C2F">
        <w:t xml:space="preserve">Each accepted abstract must have at least one paid regular or student early-bird registration before </w:t>
      </w:r>
      <w:r w:rsidR="002F4C1B">
        <w:rPr>
          <w:rFonts w:hint="eastAsia"/>
        </w:rPr>
        <w:t>August</w:t>
      </w:r>
      <w:r w:rsidRPr="00666BBF">
        <w:t xml:space="preserve"> </w:t>
      </w:r>
      <w:r w:rsidR="00C26AC9">
        <w:t>3</w:t>
      </w:r>
      <w:r w:rsidRPr="00666BBF">
        <w:rPr>
          <w:rFonts w:hint="eastAsia"/>
        </w:rPr>
        <w:t>1st</w:t>
      </w:r>
      <w:r w:rsidRPr="009A1C2F">
        <w:t>, 20</w:t>
      </w:r>
      <w:r w:rsidR="00070798">
        <w:t>2</w:t>
      </w:r>
      <w:r w:rsidR="00C26AC9">
        <w:t>1,</w:t>
      </w:r>
      <w:r w:rsidRPr="009A1C2F">
        <w:t xml:space="preserve"> to ensure that their presentation is included in the Conference Program.</w:t>
      </w:r>
    </w:p>
    <w:p w14:paraId="2609F331" w14:textId="66093F49" w:rsidR="000477E7" w:rsidRDefault="000477E7" w:rsidP="006B7D9C">
      <w:pPr>
        <w:pStyle w:val="ICVFMAbstractNormal"/>
        <w:rPr>
          <w:rFonts w:hint="eastAsia"/>
        </w:rPr>
      </w:pPr>
      <w:r w:rsidRPr="003203A7">
        <w:t>The abstract summarizes key findings in your study</w:t>
      </w:r>
      <w:r>
        <w:rPr>
          <w:rFonts w:hint="eastAsia"/>
        </w:rPr>
        <w:t>. T</w:t>
      </w:r>
      <w:r w:rsidRPr="003203A7">
        <w:t xml:space="preserve">he purpose, methods, </w:t>
      </w:r>
      <w:r w:rsidR="00C26AC9" w:rsidRPr="003203A7">
        <w:t>results,</w:t>
      </w:r>
      <w:r w:rsidRPr="003203A7">
        <w:t xml:space="preserve"> and main conclusions of your study should be clearly and briefly described in the abstract</w:t>
      </w:r>
      <w:r>
        <w:rPr>
          <w:rFonts w:hint="eastAsia"/>
        </w:rPr>
        <w:t xml:space="preserve">. </w:t>
      </w:r>
      <w:r w:rsidRPr="00F849AA">
        <w:t>The figure, table, equation should be inserted in the abstract</w:t>
      </w:r>
      <w:r>
        <w:rPr>
          <w:rFonts w:hint="eastAsia"/>
        </w:rPr>
        <w:t xml:space="preserve">, and </w:t>
      </w:r>
      <w:r w:rsidRPr="00F849AA">
        <w:t>the references should be included.</w:t>
      </w:r>
    </w:p>
    <w:p w14:paraId="66C375F1" w14:textId="77777777" w:rsidR="00956EA2" w:rsidRDefault="00956EA2" w:rsidP="006B7D9C">
      <w:pPr>
        <w:pStyle w:val="ICVFMAbstractNormal"/>
        <w:rPr>
          <w:rFonts w:hint="eastAsia"/>
        </w:rPr>
      </w:pPr>
    </w:p>
    <w:p w14:paraId="7390904A" w14:textId="50EF720C" w:rsidR="00956EA2" w:rsidRPr="00AA6787" w:rsidRDefault="00576639" w:rsidP="00AA6787">
      <w:pPr>
        <w:pStyle w:val="ICVFMAbstractFigure"/>
      </w:pPr>
      <w:r>
        <w:pict w14:anchorId="27985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77pt;height:92.25pt;mso-left-percent:-10001;mso-top-percent:-10001;mso-position-horizontal:absolute;mso-position-horizontal-relative:char;mso-position-vertical:absolute;mso-position-vertical-relative:line;mso-left-percent:-10001;mso-top-percent:-10001">
            <v:imagedata r:id="rId10" o:title=""/>
            <w10:anchorlock/>
          </v:shape>
        </w:pict>
      </w:r>
    </w:p>
    <w:p w14:paraId="0BFC5CC0" w14:textId="77777777" w:rsidR="00956EA2" w:rsidRDefault="00956EA2" w:rsidP="00C74893">
      <w:pPr>
        <w:pStyle w:val="ICVFMAbstractCaption"/>
        <w:rPr>
          <w:rFonts w:hint="eastAsia"/>
        </w:rPr>
      </w:pPr>
      <w:r>
        <w:rPr>
          <w:b/>
          <w:bCs/>
        </w:rPr>
        <w:t>Fig</w:t>
      </w:r>
      <w:r w:rsidRPr="002A6EE4">
        <w:rPr>
          <w:rFonts w:hint="eastAsia"/>
          <w:b/>
          <w:bCs/>
        </w:rPr>
        <w:t>.</w:t>
      </w:r>
      <w:r>
        <w:rPr>
          <w:b/>
          <w:bCs/>
        </w:rPr>
        <w:t xml:space="preserve"> 1: </w:t>
      </w:r>
      <w:r w:rsidRPr="008512F1">
        <w:t>Two-dimensional projection of the 3D vector field obtained by</w:t>
      </w:r>
      <w:r w:rsidRPr="009E4489">
        <w:rPr>
          <w:rFonts w:hint="eastAsia"/>
        </w:rPr>
        <w:t xml:space="preserve"> </w:t>
      </w:r>
      <w:r w:rsidRPr="008512F1">
        <w:t>digital holography</w:t>
      </w:r>
      <w:r w:rsidR="00FF31A8">
        <w:rPr>
          <w:rFonts w:hint="eastAsia"/>
        </w:rPr>
        <w:t xml:space="preserve"> [1]</w:t>
      </w:r>
    </w:p>
    <w:p w14:paraId="6B7EDA95" w14:textId="77777777" w:rsidR="00956EA2" w:rsidRPr="00FF31A8" w:rsidRDefault="00956EA2" w:rsidP="006B7D9C">
      <w:pPr>
        <w:pStyle w:val="ICVFMAbstractNormal"/>
        <w:rPr>
          <w:rFonts w:hint="eastAsia"/>
        </w:rPr>
      </w:pPr>
    </w:p>
    <w:p w14:paraId="7C94861A" w14:textId="77777777" w:rsidR="00956EA2" w:rsidRDefault="0073553E" w:rsidP="006B7D9C">
      <w:pPr>
        <w:pStyle w:val="ICVFMAbstractNormal"/>
        <w:rPr>
          <w:rFonts w:hint="eastAsia"/>
        </w:rPr>
      </w:pPr>
      <w:r w:rsidRPr="0073553E">
        <w:t xml:space="preserve">Figures should be numbered consecutively, e.g., Fig. 1 with a single letter space between the word </w:t>
      </w:r>
      <w:r>
        <w:t xml:space="preserve">“Fig.” and the Arabic numeral. </w:t>
      </w:r>
      <w:r w:rsidRPr="0073553E">
        <w:t>Place figures centered on the width of the text page and as close as possible to their first mentioned in the text.</w:t>
      </w:r>
      <w:r w:rsidR="009A6F46">
        <w:rPr>
          <w:rFonts w:hint="eastAsia"/>
        </w:rPr>
        <w:t xml:space="preserve"> Figure captions should appe</w:t>
      </w:r>
      <w:r w:rsidR="00BE1575">
        <w:rPr>
          <w:rFonts w:hint="eastAsia"/>
        </w:rPr>
        <w:t xml:space="preserve">ar below the respective figure. </w:t>
      </w:r>
      <w:r w:rsidR="00BE1575">
        <w:t>T</w:t>
      </w:r>
      <w:r w:rsidR="00BE1575">
        <w:rPr>
          <w:rFonts w:hint="eastAsia"/>
        </w:rPr>
        <w:t xml:space="preserve">he captions should </w:t>
      </w:r>
      <w:r w:rsidR="00444FCB">
        <w:rPr>
          <w:rFonts w:hint="eastAsia"/>
        </w:rPr>
        <w:t xml:space="preserve">be centered with 1 line, if 2 line captions </w:t>
      </w:r>
      <w:r w:rsidR="00444FCB" w:rsidRPr="0073553E">
        <w:t>flush left.</w:t>
      </w:r>
    </w:p>
    <w:p w14:paraId="68E99CF0" w14:textId="77777777" w:rsidR="009A6F46" w:rsidRDefault="009A6F46" w:rsidP="006B7D9C">
      <w:pPr>
        <w:pStyle w:val="ICVFMAbstractNormal"/>
        <w:rPr>
          <w:rFonts w:hint="eastAsia"/>
        </w:rPr>
      </w:pPr>
      <w:r w:rsidRPr="009A6F46">
        <w:t xml:space="preserve">Equations should be typed in position with appropriate space above and below to distinguish them from the text.  Use common fonts like Times New Roman in your math equations. Do not insert equations in a non-editable picture format. All equations should be numbered as shown below, </w:t>
      </w:r>
      <w:r w:rsidR="006063DC">
        <w:rPr>
          <w:rFonts w:hint="eastAsia"/>
        </w:rPr>
        <w:t xml:space="preserve">and </w:t>
      </w:r>
      <w:r w:rsidRPr="009A6F46">
        <w:t>equation numbers should be flush right</w:t>
      </w:r>
      <w:r w:rsidR="006063DC">
        <w:rPr>
          <w:rFonts w:hint="eastAsia"/>
        </w:rPr>
        <w:t>.</w:t>
      </w:r>
    </w:p>
    <w:p w14:paraId="65368903" w14:textId="292FDF6A" w:rsidR="00BE1575" w:rsidRPr="00AA6787" w:rsidRDefault="00BE1575" w:rsidP="00AA6787">
      <w:pPr>
        <w:pStyle w:val="ICVFMAbstractEquation"/>
        <w:rPr>
          <w:rFonts w:hint="eastAsia"/>
        </w:rPr>
      </w:pPr>
      <w:r>
        <w:tab/>
      </w:r>
      <w:r w:rsidRPr="008512F1">
        <w:rPr>
          <w:position w:val="-26"/>
        </w:rPr>
        <w:object w:dxaOrig="999" w:dyaOrig="600" w14:anchorId="574D74FD">
          <v:shape id="_x0000_i1026" type="#_x0000_t75" style="width:50.25pt;height:30pt" o:ole="">
            <v:imagedata r:id="rId11" o:title=""/>
          </v:shape>
          <o:OLEObject Type="Embed" ProgID="Equation.DSMT4" ShapeID="_x0000_i1026" DrawAspect="Content" ObjectID="_1680034323" r:id="rId1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B74671">
          <w:rPr>
            <w:noProof/>
          </w:rPr>
          <w:instrText>1</w:instrText>
        </w:r>
      </w:fldSimple>
      <w:r>
        <w:instrText>)</w:instrText>
      </w:r>
      <w:r>
        <w:fldChar w:fldCharType="end"/>
      </w:r>
    </w:p>
    <w:p w14:paraId="78333285" w14:textId="77777777" w:rsidR="0073553E" w:rsidRDefault="0073553E" w:rsidP="006B7D9C">
      <w:pPr>
        <w:pStyle w:val="ICVFMAbstractNormal"/>
        <w:rPr>
          <w:rFonts w:hint="eastAsia"/>
        </w:rPr>
      </w:pPr>
      <w:r w:rsidRPr="0073553E">
        <w:t>Table captions should appear above the respective table.  Eac</w:t>
      </w:r>
      <w:r w:rsidR="00BE1575">
        <w:t xml:space="preserve">h table should have at least </w:t>
      </w:r>
      <w:r w:rsidR="00BE1575">
        <w:rPr>
          <w:rFonts w:hint="eastAsia"/>
        </w:rPr>
        <w:t xml:space="preserve">one </w:t>
      </w:r>
      <w:r w:rsidRPr="0073553E">
        <w:t xml:space="preserve">line space both above the table and between the table and the start of the following </w:t>
      </w:r>
      <w:r w:rsidRPr="0073553E">
        <w:t>text. Tables are in Times New Roman, 1</w:t>
      </w:r>
      <w:r w:rsidR="00BE1575">
        <w:rPr>
          <w:rFonts w:hint="eastAsia"/>
        </w:rPr>
        <w:t>0</w:t>
      </w:r>
      <w:r w:rsidRPr="0073553E">
        <w:t xml:space="preserve"> pt. size type, of 1 line heading, centered, if 2 line heading flush left. </w:t>
      </w:r>
    </w:p>
    <w:p w14:paraId="5F2610E0" w14:textId="77777777" w:rsidR="000477E7" w:rsidRPr="002A6EE4" w:rsidRDefault="000477E7" w:rsidP="000477E7">
      <w:pPr>
        <w:pStyle w:val="Subtitle"/>
        <w:rPr>
          <w:rFonts w:eastAsia="SimSun" w:hint="eastAsia"/>
          <w:color w:val="000000"/>
          <w:sz w:val="20"/>
          <w:lang w:eastAsia="zh-CN"/>
        </w:rPr>
      </w:pPr>
    </w:p>
    <w:p w14:paraId="52624541" w14:textId="77777777" w:rsidR="000477E7" w:rsidRPr="00BE1575" w:rsidRDefault="000477E7" w:rsidP="00AA6787">
      <w:pPr>
        <w:pStyle w:val="ICVFMAbstractTable"/>
        <w:rPr>
          <w:rFonts w:hint="eastAsia"/>
        </w:rPr>
      </w:pPr>
      <w:r w:rsidRPr="00BE1575">
        <w:rPr>
          <w:rFonts w:hint="eastAsia"/>
        </w:rPr>
        <w:t>T</w:t>
      </w:r>
      <w:r w:rsidRPr="00BE1575">
        <w:t xml:space="preserve">able </w:t>
      </w:r>
      <w:r w:rsidRPr="00BE1575">
        <w:rPr>
          <w:rFonts w:hint="eastAsia"/>
        </w:rPr>
        <w:t>1</w:t>
      </w:r>
      <w:r w:rsidR="00C74893">
        <w:t>:</w:t>
      </w:r>
      <w:r w:rsidRPr="00BE1575">
        <w:rPr>
          <w:rFonts w:hint="eastAsia"/>
        </w:rPr>
        <w:t xml:space="preserve"> </w:t>
      </w:r>
      <w:r w:rsidRPr="00BE1575">
        <w:t>Repeatability test</w:t>
      </w:r>
      <w:r w:rsidR="00C74893">
        <w:t xml:space="preserve"> -</w:t>
      </w:r>
      <w:r w:rsidRPr="00BE1575">
        <w:t xml:space="preserve"> 3D average location over 300 </w:t>
      </w:r>
      <w:r w:rsidRPr="00AA6787">
        <w:t>holograms</w:t>
      </w:r>
      <w:r w:rsidRPr="00BE1575">
        <w:rPr>
          <w:rFonts w:hint="eastAsia"/>
        </w:rPr>
        <w:t xml:space="preserve"> </w:t>
      </w:r>
      <w:r w:rsidRPr="00BE1575">
        <w:t xml:space="preserve">for a </w:t>
      </w:r>
      <w:r w:rsidRPr="00AA6787">
        <w:t>given</w:t>
      </w:r>
      <w:r w:rsidRPr="00BE1575">
        <w:t xml:space="preserve"> location of calibrated discs</w:t>
      </w:r>
    </w:p>
    <w:tbl>
      <w:tblPr>
        <w:tblW w:w="0" w:type="auto"/>
        <w:jc w:val="center"/>
        <w:tblBorders>
          <w:top w:val="single" w:sz="4" w:space="0" w:color="auto"/>
          <w:bottom w:val="single" w:sz="4" w:space="0" w:color="auto"/>
        </w:tblBorders>
        <w:tblLook w:val="01E0" w:firstRow="1" w:lastRow="1" w:firstColumn="1" w:lastColumn="1" w:noHBand="0" w:noVBand="0"/>
      </w:tblPr>
      <w:tblGrid>
        <w:gridCol w:w="919"/>
        <w:gridCol w:w="992"/>
        <w:gridCol w:w="1142"/>
        <w:gridCol w:w="883"/>
      </w:tblGrid>
      <w:tr w:rsidR="000477E7" w:rsidRPr="00B74671" w14:paraId="61B23062" w14:textId="77777777" w:rsidTr="00C15EDB">
        <w:trPr>
          <w:trHeight w:val="454"/>
          <w:jc w:val="center"/>
        </w:trPr>
        <w:tc>
          <w:tcPr>
            <w:tcW w:w="919" w:type="dxa"/>
            <w:tcBorders>
              <w:top w:val="single" w:sz="4" w:space="0" w:color="auto"/>
              <w:bottom w:val="single" w:sz="4" w:space="0" w:color="auto"/>
            </w:tcBorders>
            <w:vAlign w:val="center"/>
          </w:tcPr>
          <w:p w14:paraId="1F07AD53" w14:textId="77777777" w:rsidR="000477E7" w:rsidRPr="00B74671" w:rsidRDefault="000477E7" w:rsidP="00B74671">
            <w:pPr>
              <w:pStyle w:val="ICVFMAbstractTable-1line"/>
            </w:pPr>
            <w:r w:rsidRPr="00B74671">
              <w:rPr>
                <w:rFonts w:hint="eastAsia"/>
              </w:rPr>
              <w:t>d (</w:t>
            </w:r>
            <w:proofErr w:type="spellStart"/>
            <w:r w:rsidRPr="00B74671">
              <w:t>μ</w:t>
            </w:r>
            <w:r w:rsidRPr="00B74671">
              <w:rPr>
                <w:rFonts w:hint="eastAsia"/>
              </w:rPr>
              <w:t>m</w:t>
            </w:r>
            <w:proofErr w:type="spellEnd"/>
            <w:r w:rsidRPr="00B74671">
              <w:rPr>
                <w:rFonts w:hint="eastAsia"/>
              </w:rPr>
              <w:t>)</w:t>
            </w:r>
          </w:p>
        </w:tc>
        <w:tc>
          <w:tcPr>
            <w:tcW w:w="992" w:type="dxa"/>
            <w:tcBorders>
              <w:top w:val="single" w:sz="4" w:space="0" w:color="auto"/>
              <w:bottom w:val="single" w:sz="4" w:space="0" w:color="auto"/>
            </w:tcBorders>
            <w:vAlign w:val="center"/>
          </w:tcPr>
          <w:p w14:paraId="04911369" w14:textId="77777777" w:rsidR="000477E7" w:rsidRPr="00B74671" w:rsidRDefault="000477E7" w:rsidP="00B74671">
            <w:pPr>
              <w:pStyle w:val="ICVFMAbstractTable-1line"/>
            </w:pPr>
            <w:r w:rsidRPr="00B74671">
              <w:t>x (</w:t>
            </w:r>
            <w:r w:rsidRPr="00B74671">
              <w:rPr>
                <w:rFonts w:hint="eastAsia"/>
              </w:rPr>
              <w:t>mm</w:t>
            </w:r>
            <w:r w:rsidRPr="00B74671">
              <w:t>)</w:t>
            </w:r>
          </w:p>
        </w:tc>
        <w:tc>
          <w:tcPr>
            <w:tcW w:w="1142" w:type="dxa"/>
            <w:tcBorders>
              <w:top w:val="single" w:sz="4" w:space="0" w:color="auto"/>
              <w:bottom w:val="single" w:sz="4" w:space="0" w:color="auto"/>
            </w:tcBorders>
            <w:vAlign w:val="center"/>
          </w:tcPr>
          <w:p w14:paraId="4CA256D8" w14:textId="77777777" w:rsidR="000477E7" w:rsidRPr="00B74671" w:rsidRDefault="000477E7" w:rsidP="00B74671">
            <w:pPr>
              <w:pStyle w:val="ICVFMAbstractTable-1line"/>
            </w:pPr>
            <w:r w:rsidRPr="00B74671">
              <w:t>y (</w:t>
            </w:r>
            <w:r w:rsidRPr="00B74671">
              <w:rPr>
                <w:rFonts w:hint="eastAsia"/>
              </w:rPr>
              <w:t>mm</w:t>
            </w:r>
            <w:r w:rsidRPr="00B74671">
              <w:t>)</w:t>
            </w:r>
          </w:p>
        </w:tc>
        <w:tc>
          <w:tcPr>
            <w:tcW w:w="883" w:type="dxa"/>
            <w:tcBorders>
              <w:top w:val="single" w:sz="4" w:space="0" w:color="auto"/>
              <w:bottom w:val="single" w:sz="4" w:space="0" w:color="auto"/>
            </w:tcBorders>
            <w:vAlign w:val="center"/>
          </w:tcPr>
          <w:p w14:paraId="0AEA830D" w14:textId="77777777" w:rsidR="000477E7" w:rsidRPr="00B74671" w:rsidRDefault="000477E7" w:rsidP="00B74671">
            <w:pPr>
              <w:pStyle w:val="ICVFMAbstractTable-1line"/>
            </w:pPr>
            <w:r w:rsidRPr="00B74671">
              <w:rPr>
                <w:rFonts w:hint="eastAsia"/>
              </w:rPr>
              <w:t>z (mm)</w:t>
            </w:r>
          </w:p>
        </w:tc>
      </w:tr>
      <w:tr w:rsidR="000477E7" w:rsidRPr="00494B9A" w14:paraId="63AB6037" w14:textId="77777777" w:rsidTr="00C15EDB">
        <w:trPr>
          <w:jc w:val="center"/>
        </w:trPr>
        <w:tc>
          <w:tcPr>
            <w:tcW w:w="919" w:type="dxa"/>
            <w:tcBorders>
              <w:top w:val="single" w:sz="4" w:space="0" w:color="auto"/>
            </w:tcBorders>
          </w:tcPr>
          <w:p w14:paraId="0BF71551" w14:textId="77777777" w:rsidR="000477E7" w:rsidRPr="00494B9A" w:rsidRDefault="000477E7" w:rsidP="00B74671">
            <w:pPr>
              <w:pStyle w:val="ICVFMAbstractCentered"/>
            </w:pPr>
            <w:r w:rsidRPr="00494B9A">
              <w:rPr>
                <w:rFonts w:hint="eastAsia"/>
              </w:rPr>
              <w:t>30</w:t>
            </w:r>
          </w:p>
        </w:tc>
        <w:tc>
          <w:tcPr>
            <w:tcW w:w="992" w:type="dxa"/>
            <w:tcBorders>
              <w:top w:val="single" w:sz="4" w:space="0" w:color="auto"/>
            </w:tcBorders>
          </w:tcPr>
          <w:p w14:paraId="20F9859E" w14:textId="77777777" w:rsidR="000477E7" w:rsidRPr="00494B9A" w:rsidRDefault="000477E7" w:rsidP="00B74671">
            <w:pPr>
              <w:pStyle w:val="ICVFMAbstractCentered"/>
            </w:pPr>
            <w:r w:rsidRPr="00494B9A">
              <w:rPr>
                <w:rFonts w:hint="eastAsia"/>
              </w:rPr>
              <w:t>2.738</w:t>
            </w:r>
          </w:p>
        </w:tc>
        <w:tc>
          <w:tcPr>
            <w:tcW w:w="1142" w:type="dxa"/>
            <w:tcBorders>
              <w:top w:val="single" w:sz="4" w:space="0" w:color="auto"/>
            </w:tcBorders>
          </w:tcPr>
          <w:p w14:paraId="1F87B2ED" w14:textId="77777777" w:rsidR="000477E7" w:rsidRPr="00494B9A" w:rsidRDefault="000477E7" w:rsidP="00B74671">
            <w:pPr>
              <w:pStyle w:val="ICVFMAbstractCentered"/>
            </w:pPr>
            <w:r w:rsidRPr="00494B9A">
              <w:rPr>
                <w:rFonts w:hint="eastAsia"/>
              </w:rPr>
              <w:t>4.824</w:t>
            </w:r>
          </w:p>
        </w:tc>
        <w:tc>
          <w:tcPr>
            <w:tcW w:w="883" w:type="dxa"/>
            <w:tcBorders>
              <w:top w:val="single" w:sz="4" w:space="0" w:color="auto"/>
            </w:tcBorders>
          </w:tcPr>
          <w:p w14:paraId="33E7EE3D" w14:textId="77777777" w:rsidR="000477E7" w:rsidRPr="00494B9A" w:rsidRDefault="000477E7" w:rsidP="00B74671">
            <w:pPr>
              <w:pStyle w:val="ICVFMAbstractCentered"/>
            </w:pPr>
            <w:r w:rsidRPr="00494B9A">
              <w:rPr>
                <w:rFonts w:hint="eastAsia"/>
              </w:rPr>
              <w:t>113.45</w:t>
            </w:r>
          </w:p>
        </w:tc>
      </w:tr>
      <w:tr w:rsidR="000477E7" w:rsidRPr="00494B9A" w14:paraId="3AD159C8" w14:textId="77777777" w:rsidTr="00C15EDB">
        <w:trPr>
          <w:jc w:val="center"/>
        </w:trPr>
        <w:tc>
          <w:tcPr>
            <w:tcW w:w="919" w:type="dxa"/>
          </w:tcPr>
          <w:p w14:paraId="409717D0" w14:textId="77777777" w:rsidR="000477E7" w:rsidRPr="00494B9A" w:rsidRDefault="000477E7" w:rsidP="00B74671">
            <w:pPr>
              <w:pStyle w:val="ICVFMAbstractCentered"/>
              <w:rPr>
                <w:rFonts w:hint="eastAsia"/>
              </w:rPr>
            </w:pPr>
            <w:r w:rsidRPr="00494B9A">
              <w:rPr>
                <w:rFonts w:hint="eastAsia"/>
              </w:rPr>
              <w:t>50</w:t>
            </w:r>
          </w:p>
        </w:tc>
        <w:tc>
          <w:tcPr>
            <w:tcW w:w="992" w:type="dxa"/>
          </w:tcPr>
          <w:p w14:paraId="7F796DBC" w14:textId="77777777" w:rsidR="000477E7" w:rsidRPr="00494B9A" w:rsidRDefault="000477E7" w:rsidP="00B74671">
            <w:pPr>
              <w:pStyle w:val="ICVFMAbstractCentered"/>
              <w:rPr>
                <w:rFonts w:hint="eastAsia"/>
              </w:rPr>
            </w:pPr>
            <w:r w:rsidRPr="00494B9A">
              <w:rPr>
                <w:rFonts w:hint="eastAsia"/>
              </w:rPr>
              <w:t>2.716</w:t>
            </w:r>
          </w:p>
        </w:tc>
        <w:tc>
          <w:tcPr>
            <w:tcW w:w="1142" w:type="dxa"/>
          </w:tcPr>
          <w:p w14:paraId="7073CA11" w14:textId="77777777" w:rsidR="000477E7" w:rsidRPr="00494B9A" w:rsidRDefault="000477E7" w:rsidP="00B74671">
            <w:pPr>
              <w:pStyle w:val="ICVFMAbstractCentered"/>
              <w:rPr>
                <w:rFonts w:hint="eastAsia"/>
              </w:rPr>
            </w:pPr>
            <w:r w:rsidRPr="00494B9A">
              <w:rPr>
                <w:rFonts w:hint="eastAsia"/>
              </w:rPr>
              <w:t>4.749</w:t>
            </w:r>
          </w:p>
        </w:tc>
        <w:tc>
          <w:tcPr>
            <w:tcW w:w="883" w:type="dxa"/>
          </w:tcPr>
          <w:p w14:paraId="251BE949" w14:textId="77777777" w:rsidR="000477E7" w:rsidRPr="00494B9A" w:rsidRDefault="000477E7" w:rsidP="00B74671">
            <w:pPr>
              <w:pStyle w:val="ICVFMAbstractCentered"/>
              <w:rPr>
                <w:rFonts w:hint="eastAsia"/>
              </w:rPr>
            </w:pPr>
            <w:r w:rsidRPr="00494B9A">
              <w:rPr>
                <w:rFonts w:hint="eastAsia"/>
              </w:rPr>
              <w:t>113.68</w:t>
            </w:r>
          </w:p>
        </w:tc>
      </w:tr>
      <w:tr w:rsidR="000477E7" w:rsidRPr="00494B9A" w14:paraId="38845833" w14:textId="77777777" w:rsidTr="00C15EDB">
        <w:trPr>
          <w:jc w:val="center"/>
        </w:trPr>
        <w:tc>
          <w:tcPr>
            <w:tcW w:w="919" w:type="dxa"/>
          </w:tcPr>
          <w:p w14:paraId="0C6E1358" w14:textId="77777777" w:rsidR="000477E7" w:rsidRPr="00494B9A" w:rsidRDefault="000477E7" w:rsidP="00B74671">
            <w:pPr>
              <w:pStyle w:val="ICVFMAbstractCentered"/>
              <w:rPr>
                <w:rFonts w:hint="eastAsia"/>
              </w:rPr>
            </w:pPr>
            <w:r w:rsidRPr="00494B9A">
              <w:rPr>
                <w:rFonts w:hint="eastAsia"/>
              </w:rPr>
              <w:t>70</w:t>
            </w:r>
          </w:p>
        </w:tc>
        <w:tc>
          <w:tcPr>
            <w:tcW w:w="992" w:type="dxa"/>
          </w:tcPr>
          <w:p w14:paraId="75E8C798" w14:textId="77777777" w:rsidR="000477E7" w:rsidRPr="00494B9A" w:rsidRDefault="000477E7" w:rsidP="00B74671">
            <w:pPr>
              <w:pStyle w:val="ICVFMAbstractCentered"/>
            </w:pPr>
            <w:r w:rsidRPr="00494B9A">
              <w:rPr>
                <w:rFonts w:hint="eastAsia"/>
              </w:rPr>
              <w:t>2.914</w:t>
            </w:r>
          </w:p>
        </w:tc>
        <w:tc>
          <w:tcPr>
            <w:tcW w:w="1142" w:type="dxa"/>
          </w:tcPr>
          <w:p w14:paraId="7E3E0DFF" w14:textId="77777777" w:rsidR="000477E7" w:rsidRPr="00494B9A" w:rsidRDefault="000477E7" w:rsidP="00B74671">
            <w:pPr>
              <w:pStyle w:val="ICVFMAbstractCentered"/>
            </w:pPr>
            <w:r w:rsidRPr="00494B9A">
              <w:rPr>
                <w:rFonts w:hint="eastAsia"/>
              </w:rPr>
              <w:t>4.975</w:t>
            </w:r>
          </w:p>
        </w:tc>
        <w:tc>
          <w:tcPr>
            <w:tcW w:w="883" w:type="dxa"/>
          </w:tcPr>
          <w:p w14:paraId="2DABF28A" w14:textId="77777777" w:rsidR="000477E7" w:rsidRPr="00494B9A" w:rsidRDefault="000477E7" w:rsidP="00B74671">
            <w:pPr>
              <w:pStyle w:val="ICVFMAbstractCentered"/>
            </w:pPr>
            <w:r w:rsidRPr="00494B9A">
              <w:rPr>
                <w:rFonts w:hint="eastAsia"/>
              </w:rPr>
              <w:t>113.51</w:t>
            </w:r>
          </w:p>
        </w:tc>
      </w:tr>
    </w:tbl>
    <w:p w14:paraId="48385B9E" w14:textId="77777777" w:rsidR="000477E7" w:rsidRDefault="000477E7" w:rsidP="000477E7">
      <w:pPr>
        <w:autoSpaceDE w:val="0"/>
        <w:autoSpaceDN w:val="0"/>
        <w:adjustRightInd w:val="0"/>
        <w:spacing w:line="240" w:lineRule="exact"/>
        <w:ind w:firstLine="420"/>
        <w:rPr>
          <w:rFonts w:hint="eastAsia"/>
          <w:color w:val="000000"/>
          <w:kern w:val="0"/>
          <w:sz w:val="20"/>
          <w:szCs w:val="20"/>
        </w:rPr>
      </w:pPr>
    </w:p>
    <w:p w14:paraId="351F93FE" w14:textId="6CE9049B" w:rsidR="006B7D9C" w:rsidRDefault="000477E7" w:rsidP="006B7D9C">
      <w:pPr>
        <w:pStyle w:val="ICVFMAbstractNormal"/>
      </w:pPr>
      <w:r w:rsidRPr="00B26B5A">
        <w:t>When the abstract is ready, generate</w:t>
      </w:r>
      <w:r w:rsidRPr="00494B9A">
        <w:t xml:space="preserve"> </w:t>
      </w:r>
      <w:r w:rsidRPr="00494B9A">
        <w:rPr>
          <w:bCs/>
        </w:rPr>
        <w:t xml:space="preserve">a </w:t>
      </w:r>
      <w:r w:rsidRPr="00494B9A">
        <w:rPr>
          <w:rFonts w:hint="eastAsia"/>
          <w:bCs/>
        </w:rPr>
        <w:t>PDF</w:t>
      </w:r>
      <w:r w:rsidRPr="00494B9A">
        <w:rPr>
          <w:bCs/>
        </w:rPr>
        <w:t xml:space="preserve"> file</w:t>
      </w:r>
      <w:r w:rsidR="00494B9A" w:rsidRPr="00494B9A">
        <w:rPr>
          <w:rFonts w:hint="eastAsia"/>
          <w:bCs/>
        </w:rPr>
        <w:t xml:space="preserve"> and</w:t>
      </w:r>
      <w:r w:rsidRPr="00494B9A">
        <w:rPr>
          <w:bCs/>
        </w:rPr>
        <w:t xml:space="preserve"> </w:t>
      </w:r>
      <w:r w:rsidR="00726F0E">
        <w:t>e</w:t>
      </w:r>
      <w:r w:rsidRPr="00494B9A">
        <w:t>nsure</w:t>
      </w:r>
      <w:r w:rsidRPr="00494B9A">
        <w:rPr>
          <w:bCs/>
        </w:rPr>
        <w:t xml:space="preserve"> you can</w:t>
      </w:r>
      <w:r w:rsidRPr="00494B9A">
        <w:rPr>
          <w:rFonts w:hint="eastAsia"/>
          <w:bCs/>
        </w:rPr>
        <w:t xml:space="preserve"> </w:t>
      </w:r>
      <w:r w:rsidRPr="00494B9A">
        <w:rPr>
          <w:bCs/>
        </w:rPr>
        <w:t xml:space="preserve">correctly view your </w:t>
      </w:r>
      <w:r w:rsidRPr="00494B9A">
        <w:rPr>
          <w:rFonts w:hint="eastAsia"/>
          <w:bCs/>
        </w:rPr>
        <w:t>PDF</w:t>
      </w:r>
      <w:r w:rsidRPr="00494B9A">
        <w:rPr>
          <w:bCs/>
        </w:rPr>
        <w:t xml:space="preserve"> file with an English version of</w:t>
      </w:r>
      <w:r w:rsidRPr="00494B9A">
        <w:rPr>
          <w:rFonts w:hint="eastAsia"/>
          <w:bCs/>
        </w:rPr>
        <w:t xml:space="preserve"> </w:t>
      </w:r>
      <w:r w:rsidRPr="00494B9A">
        <w:rPr>
          <w:bCs/>
        </w:rPr>
        <w:t xml:space="preserve">a </w:t>
      </w:r>
      <w:r w:rsidRPr="00494B9A">
        <w:rPr>
          <w:rFonts w:hint="eastAsia"/>
          <w:bCs/>
        </w:rPr>
        <w:t>PDF</w:t>
      </w:r>
      <w:r w:rsidRPr="00494B9A">
        <w:rPr>
          <w:bCs/>
        </w:rPr>
        <w:t xml:space="preserve"> viewer.</w:t>
      </w:r>
      <w:r w:rsidRPr="00494B9A">
        <w:rPr>
          <w:rFonts w:hint="eastAsia"/>
          <w:bCs/>
        </w:rPr>
        <w:t xml:space="preserve"> </w:t>
      </w:r>
      <w:r w:rsidR="006B7D9C">
        <w:t xml:space="preserve">The </w:t>
      </w:r>
      <w:r w:rsidR="006B7D9C" w:rsidRPr="00726F0E">
        <w:t xml:space="preserve">PDF file should be submitted until </w:t>
      </w:r>
      <w:r w:rsidR="00C26AC9">
        <w:t>June 30</w:t>
      </w:r>
      <w:r w:rsidR="006B7D9C" w:rsidRPr="00726F0E">
        <w:t>, 202</w:t>
      </w:r>
      <w:r w:rsidR="00C26AC9">
        <w:t>1</w:t>
      </w:r>
      <w:r w:rsidR="006B7D9C">
        <w:t>,</w:t>
      </w:r>
      <w:r w:rsidR="006B7D9C" w:rsidRPr="00726F0E">
        <w:t xml:space="preserve"> via </w:t>
      </w:r>
      <w:proofErr w:type="spellStart"/>
      <w:r w:rsidR="006B7D9C" w:rsidRPr="00726F0E">
        <w:t>Easy</w:t>
      </w:r>
      <w:r w:rsidR="00C26AC9">
        <w:t>C</w:t>
      </w:r>
      <w:r w:rsidR="006B7D9C" w:rsidRPr="00726F0E">
        <w:t>hair</w:t>
      </w:r>
      <w:proofErr w:type="spellEnd"/>
      <w:r w:rsidR="006B7D9C" w:rsidRPr="00726F0E">
        <w:t xml:space="preserve">, using the link: </w:t>
      </w:r>
    </w:p>
    <w:p w14:paraId="69BE5030" w14:textId="77777777" w:rsidR="00C26AC9" w:rsidRPr="00726F0E" w:rsidRDefault="00C26AC9" w:rsidP="00C26AC9">
      <w:pPr>
        <w:pStyle w:val="ICVFMAbstractNormal"/>
      </w:pPr>
      <w:hyperlink r:id="rId13" w:history="1">
        <w:r w:rsidRPr="00963092">
          <w:rPr>
            <w:rStyle w:val="Hyperlink"/>
          </w:rPr>
          <w:t>https://easychair.org/conferences/?conf=icvfm2021</w:t>
        </w:r>
      </w:hyperlink>
      <w:r>
        <w:t xml:space="preserve"> </w:t>
      </w:r>
    </w:p>
    <w:p w14:paraId="39CF230D" w14:textId="124A9D5A" w:rsidR="000477E7" w:rsidRDefault="000477E7" w:rsidP="006B7D9C">
      <w:pPr>
        <w:pStyle w:val="ICVFMAbstractNormal"/>
      </w:pPr>
      <w:r>
        <w:rPr>
          <w:rFonts w:hint="eastAsia"/>
        </w:rPr>
        <w:t xml:space="preserve">Please feel free to contact us </w:t>
      </w:r>
      <w:r w:rsidR="00C26AC9">
        <w:t xml:space="preserve">at </w:t>
      </w:r>
      <w:hyperlink r:id="rId14" w:history="1">
        <w:r w:rsidR="00C26AC9" w:rsidRPr="00963092">
          <w:rPr>
            <w:rStyle w:val="Hyperlink"/>
          </w:rPr>
          <w:t>icvfm@upatras.gr</w:t>
        </w:r>
      </w:hyperlink>
      <w:r w:rsidR="00C26AC9">
        <w:t xml:space="preserve"> </w:t>
      </w:r>
      <w:r>
        <w:rPr>
          <w:rFonts w:hint="eastAsia"/>
        </w:rPr>
        <w:t>if</w:t>
      </w:r>
      <w:r>
        <w:t xml:space="preserve"> you have any question</w:t>
      </w:r>
      <w:r w:rsidR="00C26AC9">
        <w:t>s</w:t>
      </w:r>
      <w:r w:rsidRPr="00C13F04">
        <w:t xml:space="preserve"> about the conference</w:t>
      </w:r>
      <w:r>
        <w:rPr>
          <w:rFonts w:hint="eastAsia"/>
        </w:rPr>
        <w:t xml:space="preserve">. </w:t>
      </w:r>
    </w:p>
    <w:p w14:paraId="53833ABE" w14:textId="77777777" w:rsidR="00B74671" w:rsidRPr="00C13F04" w:rsidRDefault="00B74671" w:rsidP="006B7D9C">
      <w:pPr>
        <w:pStyle w:val="ICVFMAbstractNormal"/>
      </w:pPr>
    </w:p>
    <w:p w14:paraId="5A806CB5" w14:textId="77777777" w:rsidR="000477E7" w:rsidRPr="00B74671" w:rsidRDefault="00070798" w:rsidP="00B74671">
      <w:pPr>
        <w:pStyle w:val="ICVFMAbstractList"/>
        <w:rPr>
          <w:rFonts w:hint="eastAsia"/>
        </w:rPr>
      </w:pPr>
      <w:r w:rsidRPr="00B74671">
        <w:rPr>
          <w:b/>
          <w:bCs w:val="0"/>
          <w:i/>
          <w:iCs w:val="0"/>
        </w:rPr>
        <w:t>Abstract</w:t>
      </w:r>
      <w:r w:rsidR="00494B9A" w:rsidRPr="00B74671">
        <w:rPr>
          <w:b/>
          <w:bCs w:val="0"/>
          <w:i/>
          <w:iCs w:val="0"/>
        </w:rPr>
        <w:t xml:space="preserve"> Size and Length:</w:t>
      </w:r>
      <w:r w:rsidR="00494B9A" w:rsidRPr="00B74671">
        <w:t xml:space="preserve"> </w:t>
      </w:r>
      <w:r w:rsidRPr="00B74671">
        <w:t xml:space="preserve">One </w:t>
      </w:r>
      <w:r w:rsidR="00494B9A" w:rsidRPr="00B74671">
        <w:t xml:space="preserve">A4 (210 × 297 mm) </w:t>
      </w:r>
      <w:r w:rsidR="0044300D" w:rsidRPr="00B74671">
        <w:t>page.</w:t>
      </w:r>
    </w:p>
    <w:p w14:paraId="0BD7446F" w14:textId="77777777" w:rsidR="00494B9A" w:rsidRPr="00B74671" w:rsidRDefault="00494B9A" w:rsidP="00B74671">
      <w:pPr>
        <w:pStyle w:val="ICVFMAbstractList"/>
        <w:rPr>
          <w:rFonts w:hint="eastAsia"/>
        </w:rPr>
      </w:pPr>
      <w:r w:rsidRPr="00B74671">
        <w:rPr>
          <w:b/>
          <w:bCs w:val="0"/>
          <w:i/>
          <w:iCs w:val="0"/>
        </w:rPr>
        <w:t>Margins:</w:t>
      </w:r>
      <w:r w:rsidRPr="00B74671">
        <w:t xml:space="preserve"> Top: 20 mm, Bottom: 20 mm, Left: 15mm and Right: 15 mm.</w:t>
      </w:r>
    </w:p>
    <w:p w14:paraId="5C690048" w14:textId="77777777" w:rsidR="00494B9A" w:rsidRPr="00B74671" w:rsidRDefault="00494B9A" w:rsidP="00B74671">
      <w:pPr>
        <w:pStyle w:val="ICVFMAbstractList"/>
        <w:rPr>
          <w:rFonts w:hint="eastAsia"/>
        </w:rPr>
      </w:pPr>
      <w:r w:rsidRPr="00B74671">
        <w:rPr>
          <w:b/>
          <w:bCs w:val="0"/>
          <w:i/>
          <w:iCs w:val="0"/>
        </w:rPr>
        <w:t>Justification:</w:t>
      </w:r>
      <w:r w:rsidRPr="00B74671">
        <w:t xml:space="preserve"> Full justification.</w:t>
      </w:r>
    </w:p>
    <w:p w14:paraId="433CBF92" w14:textId="77777777" w:rsidR="00494B9A" w:rsidRPr="00B74671" w:rsidRDefault="006820B1" w:rsidP="00B74671">
      <w:pPr>
        <w:pStyle w:val="ICVFMAbstractList"/>
        <w:rPr>
          <w:rFonts w:hint="eastAsia"/>
        </w:rPr>
      </w:pPr>
      <w:r w:rsidRPr="00B74671">
        <w:rPr>
          <w:b/>
          <w:bCs w:val="0"/>
          <w:i/>
          <w:iCs w:val="0"/>
        </w:rPr>
        <w:t>A</w:t>
      </w:r>
      <w:r w:rsidRPr="00B74671">
        <w:rPr>
          <w:rFonts w:hint="eastAsia"/>
          <w:b/>
          <w:bCs w:val="0"/>
          <w:i/>
          <w:iCs w:val="0"/>
        </w:rPr>
        <w:t>uthor name:</w:t>
      </w:r>
      <w:r w:rsidRPr="00B74671">
        <w:rPr>
          <w:rFonts w:hint="eastAsia"/>
        </w:rPr>
        <w:t xml:space="preserve"> </w:t>
      </w:r>
      <w:r w:rsidRPr="00B74671">
        <w:t>Do not abbreviate the first and last names. Only the</w:t>
      </w:r>
      <w:r w:rsidRPr="00B74671">
        <w:rPr>
          <w:rFonts w:hint="eastAsia"/>
        </w:rPr>
        <w:t xml:space="preserve"> </w:t>
      </w:r>
      <w:r w:rsidRPr="00B74671">
        <w:t>middle names can be written with initials.</w:t>
      </w:r>
    </w:p>
    <w:p w14:paraId="0C8E0FB8" w14:textId="77777777" w:rsidR="006820B1" w:rsidRPr="00B74671" w:rsidRDefault="006820B1" w:rsidP="00B74671">
      <w:pPr>
        <w:pStyle w:val="ICVFMAbstractList"/>
        <w:rPr>
          <w:rFonts w:hint="eastAsia"/>
        </w:rPr>
      </w:pPr>
      <w:r w:rsidRPr="00B74671">
        <w:rPr>
          <w:rFonts w:hint="eastAsia"/>
          <w:b/>
          <w:bCs w:val="0"/>
          <w:i/>
          <w:iCs w:val="0"/>
        </w:rPr>
        <w:t>Format:</w:t>
      </w:r>
      <w:r w:rsidRPr="00B74671">
        <w:rPr>
          <w:rFonts w:hint="eastAsia"/>
        </w:rPr>
        <w:t xml:space="preserve"> </w:t>
      </w:r>
      <w:r w:rsidRPr="00B74671">
        <w:t>The body should be written with 10 pt. Times New Roman font in a two-column format. The gap between the two columns should be 7.5 mm.</w:t>
      </w:r>
    </w:p>
    <w:p w14:paraId="40FDCADA" w14:textId="77777777" w:rsidR="00BE1575" w:rsidRPr="00BE1575" w:rsidRDefault="00BE1575" w:rsidP="00AA6787">
      <w:pPr>
        <w:pStyle w:val="ICVFMAbstractNormal"/>
        <w:rPr>
          <w:rFonts w:hint="eastAsia"/>
        </w:rPr>
      </w:pPr>
    </w:p>
    <w:p w14:paraId="635BF232" w14:textId="77777777" w:rsidR="000477E7" w:rsidRDefault="000477E7" w:rsidP="00C74893">
      <w:pPr>
        <w:pStyle w:val="Heading1"/>
      </w:pPr>
      <w:r w:rsidRPr="00C74893">
        <w:t>References</w:t>
      </w:r>
    </w:p>
    <w:p w14:paraId="596762AC" w14:textId="77777777" w:rsidR="00BE1575" w:rsidRPr="00AF2972" w:rsidRDefault="000477E7" w:rsidP="00C74893">
      <w:pPr>
        <w:pStyle w:val="ICVFMAbstractReference"/>
      </w:pPr>
      <w:proofErr w:type="spellStart"/>
      <w:r w:rsidRPr="00BD7D3F">
        <w:t>Lebon</w:t>
      </w:r>
      <w:proofErr w:type="spellEnd"/>
      <w:r w:rsidRPr="00BD7D3F">
        <w:t xml:space="preserve"> B, Perret G, </w:t>
      </w:r>
      <w:proofErr w:type="spellStart"/>
      <w:r w:rsidRPr="00BD7D3F">
        <w:t>Coëtmellec</w:t>
      </w:r>
      <w:proofErr w:type="spellEnd"/>
      <w:r w:rsidRPr="00BD7D3F">
        <w:t xml:space="preserve"> S, et al. A digital holography set-up for 3D vortex flow dynamics[J]. Experiments in Fluids, 2016, 57(6):1-11.</w:t>
      </w:r>
    </w:p>
    <w:sectPr w:rsidR="00BE1575" w:rsidRPr="00AF2972" w:rsidSect="00070798">
      <w:type w:val="continuous"/>
      <w:pgSz w:w="11907" w:h="16840" w:code="9"/>
      <w:pgMar w:top="1134" w:right="851" w:bottom="1134" w:left="851" w:header="720" w:footer="720" w:gutter="0"/>
      <w:cols w:num="2"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53C0" w14:textId="77777777" w:rsidR="00E96167" w:rsidRDefault="00E96167">
      <w:r>
        <w:separator/>
      </w:r>
    </w:p>
  </w:endnote>
  <w:endnote w:type="continuationSeparator" w:id="0">
    <w:p w14:paraId="04F2EF7A" w14:textId="77777777" w:rsidR="00E96167" w:rsidRDefault="00E9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ED42" w14:textId="77777777" w:rsidR="00E96167" w:rsidRDefault="00E96167">
      <w:r>
        <w:separator/>
      </w:r>
    </w:p>
  </w:footnote>
  <w:footnote w:type="continuationSeparator" w:id="0">
    <w:p w14:paraId="33E68FCF" w14:textId="77777777" w:rsidR="00E96167" w:rsidRDefault="00E9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C4A0" w14:textId="37F1B311" w:rsidR="000477E7" w:rsidRPr="00C74893" w:rsidRDefault="004B132B" w:rsidP="00C74893">
    <w:pPr>
      <w:pStyle w:val="ICVFMAbstractHeader"/>
    </w:pPr>
    <w:r>
      <w:t>9</w:t>
    </w:r>
    <w:r w:rsidRPr="004B132B">
      <w:rPr>
        <w:vertAlign w:val="superscript"/>
      </w:rPr>
      <w:t>th</w:t>
    </w:r>
    <w:r>
      <w:t xml:space="preserve"> </w:t>
    </w:r>
    <w:r w:rsidR="000477E7" w:rsidRPr="00C74893">
      <w:t xml:space="preserve">International Conference </w:t>
    </w:r>
    <w:r w:rsidR="000477E7" w:rsidRPr="00C74893">
      <w:rPr>
        <w:rFonts w:hint="eastAsia"/>
      </w:rPr>
      <w:t xml:space="preserve">on Vortex Flow Mechanics </w:t>
    </w:r>
    <w:r w:rsidRPr="00C74893">
      <w:t xml:space="preserve">- </w:t>
    </w:r>
    <w:r w:rsidR="000477E7" w:rsidRPr="00C74893">
      <w:rPr>
        <w:rFonts w:hint="eastAsia"/>
      </w:rPr>
      <w:t>ICVFM20</w:t>
    </w:r>
    <w:r w:rsidRPr="00C74893">
      <w:t>2</w:t>
    </w:r>
    <w:r w:rsidR="00D70D28">
      <w:t>1</w:t>
    </w:r>
  </w:p>
  <w:p w14:paraId="325EEAF8" w14:textId="214C6896" w:rsidR="000477E7" w:rsidRPr="00C74893" w:rsidRDefault="00D70D28" w:rsidP="00C74893">
    <w:pPr>
      <w:pStyle w:val="ICVFMAbstractHeader"/>
      <w:rPr>
        <w:rFonts w:hint="eastAsia"/>
      </w:rPr>
    </w:pPr>
    <w:r>
      <w:t>Virtual Conference</w:t>
    </w:r>
    <w:r w:rsidR="004B132B" w:rsidRPr="00C74893">
      <w:t>,</w:t>
    </w:r>
    <w:r w:rsidR="000477E7" w:rsidRPr="00C74893">
      <w:t xml:space="preserve"> </w:t>
    </w:r>
    <w:r w:rsidR="000477E7" w:rsidRPr="00C74893">
      <w:rPr>
        <w:rFonts w:hint="eastAsia"/>
      </w:rPr>
      <w:t xml:space="preserve">October </w:t>
    </w:r>
    <w:r w:rsidR="004B132B" w:rsidRPr="00C74893">
      <w:t>1</w:t>
    </w:r>
    <w:r>
      <w:t>1</w:t>
    </w:r>
    <w:r w:rsidR="004B132B" w:rsidRPr="00C74893">
      <w:t>-</w:t>
    </w:r>
    <w:r w:rsidR="000477E7" w:rsidRPr="00C74893">
      <w:rPr>
        <w:rFonts w:hint="eastAsia"/>
      </w:rPr>
      <w:t>1</w:t>
    </w:r>
    <w:r>
      <w:t>4</w:t>
    </w:r>
    <w:r w:rsidR="000477E7" w:rsidRPr="00C74893">
      <w:rPr>
        <w:rFonts w:hint="eastAsia"/>
      </w:rPr>
      <w:t>,</w:t>
    </w:r>
    <w:r w:rsidR="000477E7" w:rsidRPr="00C74893">
      <w:t xml:space="preserve"> </w:t>
    </w:r>
    <w:r w:rsidR="004B132B" w:rsidRPr="00C74893">
      <w:t>20</w:t>
    </w:r>
    <w:r w:rsidR="000477E7" w:rsidRPr="00C74893">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986"/>
    <w:multiLevelType w:val="hybridMultilevel"/>
    <w:tmpl w:val="B042423E"/>
    <w:lvl w:ilvl="0" w:tplc="BDD08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9766D"/>
    <w:multiLevelType w:val="hybridMultilevel"/>
    <w:tmpl w:val="50E2843C"/>
    <w:lvl w:ilvl="0" w:tplc="AED4A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5376EC"/>
    <w:multiLevelType w:val="multilevel"/>
    <w:tmpl w:val="636EDC92"/>
    <w:lvl w:ilvl="0">
      <w:start w:val="1"/>
      <w:numFmt w:val="decimal"/>
      <w:lvlText w:val="(%1)"/>
      <w:lvlJc w:val="left"/>
      <w:pPr>
        <w:tabs>
          <w:tab w:val="num" w:pos="3948"/>
        </w:tabs>
        <w:ind w:left="3948" w:hanging="528"/>
      </w:pPr>
      <w:rPr>
        <w:rFonts w:hint="default"/>
      </w:rPr>
    </w:lvl>
    <w:lvl w:ilvl="1">
      <w:start w:val="1"/>
      <w:numFmt w:val="lowerLetter"/>
      <w:lvlText w:val="%2)"/>
      <w:lvlJc w:val="left"/>
      <w:pPr>
        <w:tabs>
          <w:tab w:val="num" w:pos="3720"/>
        </w:tabs>
        <w:ind w:left="3720" w:hanging="420"/>
      </w:pPr>
    </w:lvl>
    <w:lvl w:ilvl="2">
      <w:start w:val="1"/>
      <w:numFmt w:val="lowerRoman"/>
      <w:lvlText w:val="%3."/>
      <w:lvlJc w:val="right"/>
      <w:pPr>
        <w:tabs>
          <w:tab w:val="num" w:pos="4140"/>
        </w:tabs>
        <w:ind w:left="4140" w:hanging="420"/>
      </w:pPr>
    </w:lvl>
    <w:lvl w:ilvl="3">
      <w:start w:val="1"/>
      <w:numFmt w:val="decimal"/>
      <w:lvlText w:val="%4."/>
      <w:lvlJc w:val="left"/>
      <w:pPr>
        <w:tabs>
          <w:tab w:val="num" w:pos="4560"/>
        </w:tabs>
        <w:ind w:left="4560" w:hanging="420"/>
      </w:pPr>
    </w:lvl>
    <w:lvl w:ilvl="4">
      <w:start w:val="1"/>
      <w:numFmt w:val="lowerLetter"/>
      <w:lvlText w:val="%5)"/>
      <w:lvlJc w:val="left"/>
      <w:pPr>
        <w:tabs>
          <w:tab w:val="num" w:pos="4980"/>
        </w:tabs>
        <w:ind w:left="4980" w:hanging="420"/>
      </w:pPr>
    </w:lvl>
    <w:lvl w:ilvl="5">
      <w:start w:val="1"/>
      <w:numFmt w:val="lowerRoman"/>
      <w:lvlText w:val="%6."/>
      <w:lvlJc w:val="right"/>
      <w:pPr>
        <w:tabs>
          <w:tab w:val="num" w:pos="5400"/>
        </w:tabs>
        <w:ind w:left="5400" w:hanging="420"/>
      </w:pPr>
    </w:lvl>
    <w:lvl w:ilvl="6">
      <w:start w:val="1"/>
      <w:numFmt w:val="decimal"/>
      <w:lvlText w:val="%7."/>
      <w:lvlJc w:val="left"/>
      <w:pPr>
        <w:tabs>
          <w:tab w:val="num" w:pos="5820"/>
        </w:tabs>
        <w:ind w:left="5820" w:hanging="420"/>
      </w:pPr>
    </w:lvl>
    <w:lvl w:ilvl="7">
      <w:start w:val="1"/>
      <w:numFmt w:val="lowerLetter"/>
      <w:lvlText w:val="%8)"/>
      <w:lvlJc w:val="left"/>
      <w:pPr>
        <w:tabs>
          <w:tab w:val="num" w:pos="6240"/>
        </w:tabs>
        <w:ind w:left="6240" w:hanging="420"/>
      </w:pPr>
    </w:lvl>
    <w:lvl w:ilvl="8">
      <w:start w:val="1"/>
      <w:numFmt w:val="lowerRoman"/>
      <w:lvlText w:val="%9."/>
      <w:lvlJc w:val="right"/>
      <w:pPr>
        <w:tabs>
          <w:tab w:val="num" w:pos="6660"/>
        </w:tabs>
        <w:ind w:left="6660" w:hanging="420"/>
      </w:pPr>
    </w:lvl>
  </w:abstractNum>
  <w:abstractNum w:abstractNumId="3" w15:restartNumberingAfterBreak="0">
    <w:nsid w:val="2C0A3524"/>
    <w:multiLevelType w:val="hybridMultilevel"/>
    <w:tmpl w:val="21287A84"/>
    <w:lvl w:ilvl="0" w:tplc="95707F0C">
      <w:start w:val="1"/>
      <w:numFmt w:val="bullet"/>
      <w:pStyle w:val="ICVFMAbstractLis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B7F2F82"/>
    <w:multiLevelType w:val="hybridMultilevel"/>
    <w:tmpl w:val="2AE2ADFE"/>
    <w:lvl w:ilvl="0" w:tplc="171AB2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FAE28B5"/>
    <w:multiLevelType w:val="hybridMultilevel"/>
    <w:tmpl w:val="5660030A"/>
    <w:lvl w:ilvl="0" w:tplc="85546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2FB63EF"/>
    <w:multiLevelType w:val="hybridMultilevel"/>
    <w:tmpl w:val="D75ED6A6"/>
    <w:lvl w:ilvl="0" w:tplc="C46030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37E7758"/>
    <w:multiLevelType w:val="hybridMultilevel"/>
    <w:tmpl w:val="636EDC92"/>
    <w:lvl w:ilvl="0" w:tplc="02500BE0">
      <w:start w:val="1"/>
      <w:numFmt w:val="decimal"/>
      <w:lvlText w:val="(%1)"/>
      <w:lvlJc w:val="left"/>
      <w:pPr>
        <w:tabs>
          <w:tab w:val="num" w:pos="3948"/>
        </w:tabs>
        <w:ind w:left="3948" w:hanging="528"/>
      </w:pPr>
      <w:rPr>
        <w:rFonts w:hint="default"/>
      </w:rPr>
    </w:lvl>
    <w:lvl w:ilvl="1" w:tplc="04090019" w:tentative="1">
      <w:start w:val="1"/>
      <w:numFmt w:val="lowerLetter"/>
      <w:lvlText w:val="%2)"/>
      <w:lvlJc w:val="left"/>
      <w:pPr>
        <w:tabs>
          <w:tab w:val="num" w:pos="3720"/>
        </w:tabs>
        <w:ind w:left="3720" w:hanging="420"/>
      </w:pPr>
    </w:lvl>
    <w:lvl w:ilvl="2" w:tplc="0409001B" w:tentative="1">
      <w:start w:val="1"/>
      <w:numFmt w:val="lowerRoman"/>
      <w:lvlText w:val="%3."/>
      <w:lvlJc w:val="right"/>
      <w:pPr>
        <w:tabs>
          <w:tab w:val="num" w:pos="4140"/>
        </w:tabs>
        <w:ind w:left="4140" w:hanging="420"/>
      </w:pPr>
    </w:lvl>
    <w:lvl w:ilvl="3" w:tplc="0409000F" w:tentative="1">
      <w:start w:val="1"/>
      <w:numFmt w:val="decimal"/>
      <w:lvlText w:val="%4."/>
      <w:lvlJc w:val="left"/>
      <w:pPr>
        <w:tabs>
          <w:tab w:val="num" w:pos="4560"/>
        </w:tabs>
        <w:ind w:left="4560" w:hanging="420"/>
      </w:pPr>
    </w:lvl>
    <w:lvl w:ilvl="4" w:tplc="04090019" w:tentative="1">
      <w:start w:val="1"/>
      <w:numFmt w:val="lowerLetter"/>
      <w:lvlText w:val="%5)"/>
      <w:lvlJc w:val="left"/>
      <w:pPr>
        <w:tabs>
          <w:tab w:val="num" w:pos="4980"/>
        </w:tabs>
        <w:ind w:left="4980" w:hanging="420"/>
      </w:pPr>
    </w:lvl>
    <w:lvl w:ilvl="5" w:tplc="0409001B" w:tentative="1">
      <w:start w:val="1"/>
      <w:numFmt w:val="lowerRoman"/>
      <w:lvlText w:val="%6."/>
      <w:lvlJc w:val="right"/>
      <w:pPr>
        <w:tabs>
          <w:tab w:val="num" w:pos="5400"/>
        </w:tabs>
        <w:ind w:left="5400" w:hanging="420"/>
      </w:pPr>
    </w:lvl>
    <w:lvl w:ilvl="6" w:tplc="0409000F" w:tentative="1">
      <w:start w:val="1"/>
      <w:numFmt w:val="decimal"/>
      <w:lvlText w:val="%7."/>
      <w:lvlJc w:val="left"/>
      <w:pPr>
        <w:tabs>
          <w:tab w:val="num" w:pos="5820"/>
        </w:tabs>
        <w:ind w:left="5820" w:hanging="420"/>
      </w:pPr>
    </w:lvl>
    <w:lvl w:ilvl="7" w:tplc="04090019" w:tentative="1">
      <w:start w:val="1"/>
      <w:numFmt w:val="lowerLetter"/>
      <w:lvlText w:val="%8)"/>
      <w:lvlJc w:val="left"/>
      <w:pPr>
        <w:tabs>
          <w:tab w:val="num" w:pos="6240"/>
        </w:tabs>
        <w:ind w:left="6240" w:hanging="420"/>
      </w:pPr>
    </w:lvl>
    <w:lvl w:ilvl="8" w:tplc="0409001B" w:tentative="1">
      <w:start w:val="1"/>
      <w:numFmt w:val="lowerRoman"/>
      <w:lvlText w:val="%9."/>
      <w:lvlJc w:val="right"/>
      <w:pPr>
        <w:tabs>
          <w:tab w:val="num" w:pos="6660"/>
        </w:tabs>
        <w:ind w:left="6660" w:hanging="420"/>
      </w:pPr>
    </w:lvl>
  </w:abstractNum>
  <w:abstractNum w:abstractNumId="8" w15:restartNumberingAfterBreak="0">
    <w:nsid w:val="49C131D9"/>
    <w:multiLevelType w:val="hybridMultilevel"/>
    <w:tmpl w:val="1A082EDE"/>
    <w:lvl w:ilvl="0" w:tplc="383EF0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2D50471"/>
    <w:multiLevelType w:val="hybridMultilevel"/>
    <w:tmpl w:val="E4647288"/>
    <w:lvl w:ilvl="0" w:tplc="29448518">
      <w:start w:val="1"/>
      <w:numFmt w:val="decimal"/>
      <w:pStyle w:val="ICVFMAbstractReferen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1357A"/>
    <w:multiLevelType w:val="hybridMultilevel"/>
    <w:tmpl w:val="C148881E"/>
    <w:lvl w:ilvl="0" w:tplc="D876CE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86E4D48"/>
    <w:multiLevelType w:val="hybridMultilevel"/>
    <w:tmpl w:val="251AD860"/>
    <w:lvl w:ilvl="0" w:tplc="3DB817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FE93CA7"/>
    <w:multiLevelType w:val="hybridMultilevel"/>
    <w:tmpl w:val="1D3E5B06"/>
    <w:lvl w:ilvl="0" w:tplc="7D76B0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96795A"/>
    <w:multiLevelType w:val="hybridMultilevel"/>
    <w:tmpl w:val="EEE6B18C"/>
    <w:lvl w:ilvl="0" w:tplc="3D207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2"/>
  </w:num>
  <w:num w:numId="3">
    <w:abstractNumId w:val="11"/>
  </w:num>
  <w:num w:numId="4">
    <w:abstractNumId w:val="8"/>
  </w:num>
  <w:num w:numId="5">
    <w:abstractNumId w:val="10"/>
  </w:num>
  <w:num w:numId="6">
    <w:abstractNumId w:val="5"/>
  </w:num>
  <w:num w:numId="7">
    <w:abstractNumId w:val="13"/>
  </w:num>
  <w:num w:numId="8">
    <w:abstractNumId w:val="12"/>
  </w:num>
  <w:num w:numId="9">
    <w:abstractNumId w:val="4"/>
  </w:num>
  <w:num w:numId="10">
    <w:abstractNumId w:val="6"/>
  </w:num>
  <w:num w:numId="11">
    <w:abstractNumId w:val="1"/>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US" w:vendorID="64" w:dllVersion="131077" w:nlCheck="1" w:checkStyle="1"/>
  <w:activeWritingStyle w:appName="MSWord" w:lang="en-US" w:vendorID="64" w:dllVersion="0" w:nlCheck="1" w:checkStyle="0"/>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eyNDexNLa0MDVR0lEKTi0uzszPAykwrAUAKJdnmSwAAAA="/>
  </w:docVars>
  <w:rsids>
    <w:rsidRoot w:val="008142F7"/>
    <w:rsid w:val="00020127"/>
    <w:rsid w:val="00042812"/>
    <w:rsid w:val="00045597"/>
    <w:rsid w:val="000477E7"/>
    <w:rsid w:val="00063486"/>
    <w:rsid w:val="00070798"/>
    <w:rsid w:val="000752A9"/>
    <w:rsid w:val="000B137C"/>
    <w:rsid w:val="001245D8"/>
    <w:rsid w:val="001A1540"/>
    <w:rsid w:val="001A61BD"/>
    <w:rsid w:val="001C51D1"/>
    <w:rsid w:val="001E1394"/>
    <w:rsid w:val="001E752E"/>
    <w:rsid w:val="0024413E"/>
    <w:rsid w:val="002505EB"/>
    <w:rsid w:val="002725EB"/>
    <w:rsid w:val="002A0725"/>
    <w:rsid w:val="002A6EE4"/>
    <w:rsid w:val="002B3BB2"/>
    <w:rsid w:val="002C2BB9"/>
    <w:rsid w:val="002D3C3F"/>
    <w:rsid w:val="002F000C"/>
    <w:rsid w:val="002F08D5"/>
    <w:rsid w:val="002F48C3"/>
    <w:rsid w:val="002F4C1B"/>
    <w:rsid w:val="002F6706"/>
    <w:rsid w:val="002F7BEA"/>
    <w:rsid w:val="0030083B"/>
    <w:rsid w:val="003203A7"/>
    <w:rsid w:val="00320A9A"/>
    <w:rsid w:val="003B1D77"/>
    <w:rsid w:val="003C4733"/>
    <w:rsid w:val="003C7398"/>
    <w:rsid w:val="0042309A"/>
    <w:rsid w:val="0044300D"/>
    <w:rsid w:val="00444FCB"/>
    <w:rsid w:val="0045119F"/>
    <w:rsid w:val="0045460A"/>
    <w:rsid w:val="004808AD"/>
    <w:rsid w:val="00484A1C"/>
    <w:rsid w:val="00494B9A"/>
    <w:rsid w:val="004A4E38"/>
    <w:rsid w:val="004B132B"/>
    <w:rsid w:val="004D0A71"/>
    <w:rsid w:val="004F64ED"/>
    <w:rsid w:val="005078BF"/>
    <w:rsid w:val="00537D45"/>
    <w:rsid w:val="00565739"/>
    <w:rsid w:val="00576639"/>
    <w:rsid w:val="005E0B15"/>
    <w:rsid w:val="006063DC"/>
    <w:rsid w:val="00625550"/>
    <w:rsid w:val="00642392"/>
    <w:rsid w:val="00644E49"/>
    <w:rsid w:val="00666BBF"/>
    <w:rsid w:val="006820B1"/>
    <w:rsid w:val="006B100E"/>
    <w:rsid w:val="006B7D9C"/>
    <w:rsid w:val="006F3CC1"/>
    <w:rsid w:val="00726F0E"/>
    <w:rsid w:val="0073553E"/>
    <w:rsid w:val="00746F4A"/>
    <w:rsid w:val="007504BE"/>
    <w:rsid w:val="007C58B7"/>
    <w:rsid w:val="007F5D51"/>
    <w:rsid w:val="008142F7"/>
    <w:rsid w:val="008460B4"/>
    <w:rsid w:val="008512F1"/>
    <w:rsid w:val="008723A6"/>
    <w:rsid w:val="00883C37"/>
    <w:rsid w:val="008B0A38"/>
    <w:rsid w:val="008E6858"/>
    <w:rsid w:val="00904002"/>
    <w:rsid w:val="009077B5"/>
    <w:rsid w:val="00922722"/>
    <w:rsid w:val="00953B86"/>
    <w:rsid w:val="00956EA2"/>
    <w:rsid w:val="00982509"/>
    <w:rsid w:val="009A1C2F"/>
    <w:rsid w:val="009A2D25"/>
    <w:rsid w:val="009A6F46"/>
    <w:rsid w:val="009B4F2B"/>
    <w:rsid w:val="009E4489"/>
    <w:rsid w:val="009F0B2A"/>
    <w:rsid w:val="009F29EF"/>
    <w:rsid w:val="00A1715E"/>
    <w:rsid w:val="00A21AC0"/>
    <w:rsid w:val="00A62BB0"/>
    <w:rsid w:val="00A81684"/>
    <w:rsid w:val="00A90D15"/>
    <w:rsid w:val="00AA6787"/>
    <w:rsid w:val="00AC1760"/>
    <w:rsid w:val="00AD0250"/>
    <w:rsid w:val="00AF2972"/>
    <w:rsid w:val="00B00324"/>
    <w:rsid w:val="00B02C5D"/>
    <w:rsid w:val="00B17F94"/>
    <w:rsid w:val="00B25CD1"/>
    <w:rsid w:val="00B26B5A"/>
    <w:rsid w:val="00B313F9"/>
    <w:rsid w:val="00B74671"/>
    <w:rsid w:val="00BC3ECA"/>
    <w:rsid w:val="00BD30EC"/>
    <w:rsid w:val="00BD7D3F"/>
    <w:rsid w:val="00BE1575"/>
    <w:rsid w:val="00BE30BC"/>
    <w:rsid w:val="00BE472F"/>
    <w:rsid w:val="00C0414F"/>
    <w:rsid w:val="00C13F04"/>
    <w:rsid w:val="00C15EDB"/>
    <w:rsid w:val="00C23C90"/>
    <w:rsid w:val="00C26AC9"/>
    <w:rsid w:val="00C27F4C"/>
    <w:rsid w:val="00C51C8F"/>
    <w:rsid w:val="00C51EB6"/>
    <w:rsid w:val="00C67F73"/>
    <w:rsid w:val="00C74893"/>
    <w:rsid w:val="00C756EC"/>
    <w:rsid w:val="00C86F42"/>
    <w:rsid w:val="00C90CE2"/>
    <w:rsid w:val="00D263B3"/>
    <w:rsid w:val="00D55B09"/>
    <w:rsid w:val="00D70D28"/>
    <w:rsid w:val="00D73E73"/>
    <w:rsid w:val="00DB2883"/>
    <w:rsid w:val="00DB4229"/>
    <w:rsid w:val="00DE570B"/>
    <w:rsid w:val="00E07473"/>
    <w:rsid w:val="00E11EF5"/>
    <w:rsid w:val="00E43F7F"/>
    <w:rsid w:val="00E56DBC"/>
    <w:rsid w:val="00E8377A"/>
    <w:rsid w:val="00E87A61"/>
    <w:rsid w:val="00E96167"/>
    <w:rsid w:val="00EB14F0"/>
    <w:rsid w:val="00F346F0"/>
    <w:rsid w:val="00F41AAF"/>
    <w:rsid w:val="00F50EC6"/>
    <w:rsid w:val="00F6081B"/>
    <w:rsid w:val="00F73214"/>
    <w:rsid w:val="00F849AA"/>
    <w:rsid w:val="00FD592A"/>
    <w:rsid w:val="00FF01E6"/>
    <w:rsid w:val="00FF3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FA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9C"/>
    <w:pPr>
      <w:widowControl w:val="0"/>
      <w:jc w:val="both"/>
    </w:pPr>
    <w:rPr>
      <w:kern w:val="2"/>
      <w:sz w:val="21"/>
      <w:szCs w:val="24"/>
      <w:lang w:eastAsia="zh-CN"/>
    </w:rPr>
  </w:style>
  <w:style w:type="paragraph" w:styleId="Heading1">
    <w:name w:val="heading 1"/>
    <w:aliases w:val="ICVFM_Abstract_Heading 1"/>
    <w:basedOn w:val="Subtitle"/>
    <w:next w:val="Normal"/>
    <w:link w:val="Heading1Char"/>
    <w:uiPriority w:val="9"/>
    <w:qFormat/>
    <w:rsid w:val="00C74893"/>
    <w:pPr>
      <w:jc w:val="left"/>
      <w:outlineLvl w:val="0"/>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8377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E8377A"/>
    <w:pPr>
      <w:tabs>
        <w:tab w:val="center" w:pos="4153"/>
        <w:tab w:val="right" w:pos="8306"/>
      </w:tabs>
      <w:snapToGrid w:val="0"/>
      <w:jc w:val="left"/>
    </w:pPr>
    <w:rPr>
      <w:sz w:val="18"/>
      <w:szCs w:val="18"/>
    </w:rPr>
  </w:style>
  <w:style w:type="character" w:styleId="Hyperlink">
    <w:name w:val="Hyperlink"/>
    <w:semiHidden/>
    <w:rsid w:val="00E8377A"/>
    <w:rPr>
      <w:color w:val="0000FF"/>
      <w:u w:val="single"/>
    </w:rPr>
  </w:style>
  <w:style w:type="character" w:styleId="FollowedHyperlink">
    <w:name w:val="FollowedHyperlink"/>
    <w:semiHidden/>
    <w:rsid w:val="00E8377A"/>
    <w:rPr>
      <w:color w:val="800080"/>
      <w:u w:val="single"/>
    </w:rPr>
  </w:style>
  <w:style w:type="character" w:customStyle="1" w:styleId="italic">
    <w:name w:val="italic"/>
    <w:rsid w:val="00042812"/>
    <w:rPr>
      <w:i/>
      <w:iCs/>
    </w:rPr>
  </w:style>
  <w:style w:type="paragraph" w:styleId="Subtitle">
    <w:name w:val="Subtitle"/>
    <w:basedOn w:val="Normal"/>
    <w:link w:val="SubtitleChar"/>
    <w:qFormat/>
    <w:rsid w:val="00953B86"/>
    <w:rPr>
      <w:rFonts w:eastAsia="MS Mincho"/>
      <w:sz w:val="24"/>
      <w:lang w:eastAsia="ja-JP"/>
    </w:rPr>
  </w:style>
  <w:style w:type="character" w:customStyle="1" w:styleId="SubtitleChar">
    <w:name w:val="Subtitle Char"/>
    <w:link w:val="Subtitle"/>
    <w:rsid w:val="00953B86"/>
    <w:rPr>
      <w:rFonts w:eastAsia="MS Mincho"/>
      <w:kern w:val="2"/>
      <w:sz w:val="24"/>
      <w:szCs w:val="24"/>
      <w:lang w:val="en-US" w:eastAsia="ja-JP"/>
    </w:rPr>
  </w:style>
  <w:style w:type="paragraph" w:styleId="BodyTextIndent2">
    <w:name w:val="Body Text Indent 2"/>
    <w:basedOn w:val="Normal"/>
    <w:link w:val="BodyTextIndent2Char"/>
    <w:unhideWhenUsed/>
    <w:rsid w:val="00953B86"/>
    <w:pPr>
      <w:widowControl/>
      <w:spacing w:before="240"/>
      <w:ind w:firstLine="454"/>
    </w:pPr>
    <w:rPr>
      <w:rFonts w:eastAsia="Times New Roman"/>
      <w:kern w:val="0"/>
      <w:sz w:val="20"/>
      <w:szCs w:val="20"/>
      <w:lang w:val="ru-RU" w:eastAsia="ru-RU"/>
    </w:rPr>
  </w:style>
  <w:style w:type="character" w:customStyle="1" w:styleId="BodyTextIndent2Char">
    <w:name w:val="Body Text Indent 2 Char"/>
    <w:link w:val="BodyTextIndent2"/>
    <w:semiHidden/>
    <w:rsid w:val="00953B86"/>
    <w:rPr>
      <w:rFonts w:eastAsia="Times New Roman"/>
      <w:lang w:val="ru-RU" w:eastAsia="ru-RU"/>
    </w:rPr>
  </w:style>
  <w:style w:type="character" w:customStyle="1" w:styleId="Heading1Char">
    <w:name w:val="Heading 1 Char"/>
    <w:aliases w:val="ICVFM_Abstract_Heading 1 Char"/>
    <w:link w:val="Heading1"/>
    <w:uiPriority w:val="9"/>
    <w:rsid w:val="00C74893"/>
    <w:rPr>
      <w:rFonts w:eastAsia="MS Mincho"/>
      <w:b/>
      <w:color w:val="000000"/>
      <w:kern w:val="2"/>
      <w:szCs w:val="24"/>
      <w:lang w:eastAsia="ja-JP"/>
    </w:rPr>
  </w:style>
  <w:style w:type="paragraph" w:customStyle="1" w:styleId="ICVFMAbstractReference">
    <w:name w:val="ICVFM_Abstract_Reference"/>
    <w:basedOn w:val="Normal"/>
    <w:qFormat/>
    <w:rsid w:val="00C74893"/>
    <w:pPr>
      <w:numPr>
        <w:numId w:val="13"/>
      </w:numPr>
      <w:autoSpaceDE w:val="0"/>
      <w:autoSpaceDN w:val="0"/>
      <w:adjustRightInd w:val="0"/>
      <w:spacing w:line="240" w:lineRule="exact"/>
    </w:pPr>
    <w:rPr>
      <w:rFonts w:eastAsia="MS Mincho"/>
      <w:sz w:val="20"/>
      <w:lang w:eastAsia="ja-JP"/>
    </w:rPr>
  </w:style>
  <w:style w:type="paragraph" w:styleId="BalloonText">
    <w:name w:val="Balloon Text"/>
    <w:basedOn w:val="Normal"/>
    <w:link w:val="BalloonTextChar"/>
    <w:uiPriority w:val="99"/>
    <w:semiHidden/>
    <w:unhideWhenUsed/>
    <w:rsid w:val="00953B86"/>
    <w:rPr>
      <w:sz w:val="18"/>
      <w:szCs w:val="18"/>
    </w:rPr>
  </w:style>
  <w:style w:type="character" w:customStyle="1" w:styleId="BalloonTextChar">
    <w:name w:val="Balloon Text Char"/>
    <w:link w:val="BalloonText"/>
    <w:uiPriority w:val="99"/>
    <w:semiHidden/>
    <w:rsid w:val="00953B86"/>
    <w:rPr>
      <w:kern w:val="2"/>
      <w:sz w:val="18"/>
      <w:szCs w:val="18"/>
      <w:lang w:val="en-US" w:eastAsia="zh-CN"/>
    </w:rPr>
  </w:style>
  <w:style w:type="paragraph" w:styleId="Date">
    <w:name w:val="Date"/>
    <w:basedOn w:val="Normal"/>
    <w:next w:val="Normal"/>
    <w:link w:val="DateChar"/>
    <w:rsid w:val="00565739"/>
    <w:rPr>
      <w:rFonts w:eastAsia="MS Mincho"/>
      <w:sz w:val="20"/>
      <w:lang w:eastAsia="ja-JP"/>
    </w:rPr>
  </w:style>
  <w:style w:type="character" w:customStyle="1" w:styleId="DateChar">
    <w:name w:val="Date Char"/>
    <w:link w:val="Date"/>
    <w:rsid w:val="00565739"/>
    <w:rPr>
      <w:rFonts w:eastAsia="MS Mincho"/>
      <w:kern w:val="2"/>
      <w:szCs w:val="24"/>
      <w:lang w:val="en-US" w:eastAsia="ja-JP"/>
    </w:rPr>
  </w:style>
  <w:style w:type="paragraph" w:customStyle="1" w:styleId="ICVFMAbstractCaption1line">
    <w:name w:val="ICVFM_Abstract_Caption_1_line"/>
    <w:basedOn w:val="ICVFMAbstractCaption"/>
    <w:qFormat/>
    <w:rsid w:val="00C74893"/>
    <w:pPr>
      <w:jc w:val="center"/>
    </w:pPr>
  </w:style>
  <w:style w:type="paragraph" w:styleId="BodyText2">
    <w:name w:val="Body Text 2"/>
    <w:basedOn w:val="Normal"/>
    <w:link w:val="BodyText2Char"/>
    <w:uiPriority w:val="99"/>
    <w:semiHidden/>
    <w:unhideWhenUsed/>
    <w:rsid w:val="00565739"/>
    <w:pPr>
      <w:spacing w:after="120" w:line="480" w:lineRule="auto"/>
    </w:pPr>
  </w:style>
  <w:style w:type="character" w:customStyle="1" w:styleId="BodyText2Char">
    <w:name w:val="Body Text 2 Char"/>
    <w:link w:val="BodyText2"/>
    <w:uiPriority w:val="99"/>
    <w:semiHidden/>
    <w:rsid w:val="00565739"/>
    <w:rPr>
      <w:kern w:val="2"/>
      <w:sz w:val="21"/>
      <w:szCs w:val="24"/>
      <w:lang w:val="en-US" w:eastAsia="zh-CN"/>
    </w:rPr>
  </w:style>
  <w:style w:type="paragraph" w:customStyle="1" w:styleId="EndNoteBibliography">
    <w:name w:val="EndNote Bibliography"/>
    <w:basedOn w:val="Normal"/>
    <w:link w:val="EndNoteBibliographyChar"/>
    <w:rsid w:val="001C51D1"/>
    <w:pPr>
      <w:widowControl/>
    </w:pPr>
    <w:rPr>
      <w:rFonts w:ascii="Calibri" w:hAnsi="Calibri"/>
      <w:noProof/>
      <w:kern w:val="0"/>
      <w:sz w:val="22"/>
      <w:szCs w:val="22"/>
      <w:lang w:val="x-none" w:eastAsia="x-none"/>
    </w:rPr>
  </w:style>
  <w:style w:type="character" w:customStyle="1" w:styleId="EndNoteBibliographyChar">
    <w:name w:val="EndNote Bibliography Char"/>
    <w:link w:val="EndNoteBibliography"/>
    <w:rsid w:val="001C51D1"/>
    <w:rPr>
      <w:rFonts w:ascii="Calibri" w:eastAsia="SimSun" w:hAnsi="Calibri"/>
      <w:noProof/>
      <w:sz w:val="22"/>
      <w:szCs w:val="22"/>
      <w:lang w:val="x-none" w:eastAsia="x-none"/>
    </w:rPr>
  </w:style>
  <w:style w:type="paragraph" w:customStyle="1" w:styleId="ICVFMAbstractHeader">
    <w:name w:val="ICVFM_Abstract_Header"/>
    <w:basedOn w:val="Header"/>
    <w:qFormat/>
    <w:rsid w:val="00C74893"/>
    <w:pPr>
      <w:pBdr>
        <w:bottom w:val="none" w:sz="0" w:space="0" w:color="auto"/>
      </w:pBdr>
      <w:wordWrap w:val="0"/>
      <w:jc w:val="right"/>
    </w:pPr>
    <w:rPr>
      <w:i/>
      <w:iCs/>
      <w:kern w:val="0"/>
      <w:szCs w:val="14"/>
    </w:rPr>
  </w:style>
  <w:style w:type="paragraph" w:styleId="Title">
    <w:name w:val="Title"/>
    <w:aliases w:val="ICVFM_Abstract_Title"/>
    <w:basedOn w:val="Normal"/>
    <w:next w:val="Normal"/>
    <w:link w:val="TitleChar"/>
    <w:uiPriority w:val="10"/>
    <w:qFormat/>
    <w:rsid w:val="0042309A"/>
    <w:pPr>
      <w:tabs>
        <w:tab w:val="left" w:pos="3240"/>
      </w:tabs>
      <w:autoSpaceDE w:val="0"/>
      <w:autoSpaceDN w:val="0"/>
      <w:adjustRightInd w:val="0"/>
      <w:jc w:val="center"/>
    </w:pPr>
    <w:rPr>
      <w:b/>
      <w:color w:val="000000"/>
      <w:kern w:val="0"/>
      <w:sz w:val="28"/>
      <w:szCs w:val="28"/>
    </w:rPr>
  </w:style>
  <w:style w:type="paragraph" w:customStyle="1" w:styleId="ICVFMAbstractEquation">
    <w:name w:val="ICVFM_Abstract_Equation"/>
    <w:basedOn w:val="Normal"/>
    <w:next w:val="Normal"/>
    <w:link w:val="ICVFMAbstractEquationChar"/>
    <w:rsid w:val="006B7D9C"/>
    <w:pPr>
      <w:tabs>
        <w:tab w:val="center" w:pos="2640"/>
        <w:tab w:val="right" w:pos="4940"/>
      </w:tabs>
      <w:autoSpaceDE w:val="0"/>
      <w:autoSpaceDN w:val="0"/>
      <w:adjustRightInd w:val="0"/>
      <w:spacing w:before="120" w:after="120"/>
      <w:ind w:left="357"/>
    </w:pPr>
    <w:rPr>
      <w:color w:val="000000"/>
      <w:kern w:val="0"/>
      <w:sz w:val="20"/>
      <w:szCs w:val="20"/>
    </w:rPr>
  </w:style>
  <w:style w:type="character" w:customStyle="1" w:styleId="ICVFMAbstractEquationChar">
    <w:name w:val="ICVFM_Abstract_Equation Char"/>
    <w:link w:val="ICVFMAbstractEquation"/>
    <w:rsid w:val="006B7D9C"/>
    <w:rPr>
      <w:color w:val="000000"/>
      <w:lang w:eastAsia="zh-CN"/>
    </w:rPr>
  </w:style>
  <w:style w:type="character" w:customStyle="1" w:styleId="HeaderChar">
    <w:name w:val="Header Char"/>
    <w:link w:val="Header"/>
    <w:semiHidden/>
    <w:rsid w:val="000477E7"/>
    <w:rPr>
      <w:kern w:val="2"/>
      <w:sz w:val="18"/>
      <w:szCs w:val="18"/>
    </w:rPr>
  </w:style>
  <w:style w:type="character" w:styleId="UnresolvedMention">
    <w:name w:val="Unresolved Mention"/>
    <w:uiPriority w:val="99"/>
    <w:semiHidden/>
    <w:unhideWhenUsed/>
    <w:rsid w:val="00726F0E"/>
    <w:rPr>
      <w:color w:val="605E5C"/>
      <w:shd w:val="clear" w:color="auto" w:fill="E1DFDD"/>
    </w:rPr>
  </w:style>
  <w:style w:type="character" w:customStyle="1" w:styleId="TitleChar">
    <w:name w:val="Title Char"/>
    <w:aliases w:val="ICVFM_Abstract_Title Char"/>
    <w:link w:val="Title"/>
    <w:uiPriority w:val="10"/>
    <w:rsid w:val="0042309A"/>
    <w:rPr>
      <w:b/>
      <w:color w:val="000000"/>
      <w:sz w:val="28"/>
      <w:szCs w:val="28"/>
      <w:lang w:eastAsia="zh-CN"/>
    </w:rPr>
  </w:style>
  <w:style w:type="paragraph" w:customStyle="1" w:styleId="ICVFMAbstractAuthor">
    <w:name w:val="ICVFM_Abstract_Author"/>
    <w:basedOn w:val="Normal"/>
    <w:qFormat/>
    <w:rsid w:val="006B7D9C"/>
    <w:pPr>
      <w:tabs>
        <w:tab w:val="left" w:pos="3240"/>
      </w:tabs>
      <w:autoSpaceDE w:val="0"/>
      <w:autoSpaceDN w:val="0"/>
      <w:adjustRightInd w:val="0"/>
      <w:jc w:val="center"/>
    </w:pPr>
    <w:rPr>
      <w:b/>
      <w:color w:val="000000"/>
      <w:kern w:val="0"/>
      <w:sz w:val="20"/>
      <w:szCs w:val="20"/>
      <w:lang w:val="nl-NL"/>
    </w:rPr>
  </w:style>
  <w:style w:type="paragraph" w:customStyle="1" w:styleId="ICVFMAbstractAffiliation">
    <w:name w:val="ICVFM_Abstract_Affiliation"/>
    <w:basedOn w:val="Subtitle"/>
    <w:qFormat/>
    <w:rsid w:val="006B7D9C"/>
    <w:pPr>
      <w:jc w:val="center"/>
    </w:pPr>
    <w:rPr>
      <w:rFonts w:eastAsia="SimSun"/>
      <w:i/>
      <w:sz w:val="18"/>
      <w:szCs w:val="18"/>
      <w:lang w:eastAsia="zh-CN"/>
    </w:rPr>
  </w:style>
  <w:style w:type="paragraph" w:customStyle="1" w:styleId="ICVFMAbstractNormal">
    <w:name w:val="ICVFM_Abstract_Normal"/>
    <w:basedOn w:val="Normal"/>
    <w:qFormat/>
    <w:rsid w:val="006B7D9C"/>
    <w:pPr>
      <w:autoSpaceDE w:val="0"/>
      <w:autoSpaceDN w:val="0"/>
      <w:adjustRightInd w:val="0"/>
      <w:spacing w:line="240" w:lineRule="exact"/>
      <w:ind w:firstLine="420"/>
    </w:pPr>
    <w:rPr>
      <w:color w:val="000000"/>
      <w:kern w:val="0"/>
      <w:sz w:val="20"/>
      <w:szCs w:val="20"/>
    </w:rPr>
  </w:style>
  <w:style w:type="paragraph" w:customStyle="1" w:styleId="ICVFMAbstractFigure">
    <w:name w:val="ICVFM_Abstract_Figure"/>
    <w:basedOn w:val="Subtitle"/>
    <w:qFormat/>
    <w:rsid w:val="006B7D9C"/>
    <w:pPr>
      <w:jc w:val="center"/>
    </w:pPr>
    <w:rPr>
      <w:b/>
      <w:noProof/>
      <w:color w:val="000000"/>
      <w:sz w:val="20"/>
      <w:lang w:eastAsia="zh-CN"/>
    </w:rPr>
  </w:style>
  <w:style w:type="paragraph" w:customStyle="1" w:styleId="ICVFMAbstractCaption">
    <w:name w:val="ICVFM_Abstract_Caption"/>
    <w:basedOn w:val="Normal"/>
    <w:qFormat/>
    <w:rsid w:val="006B7D9C"/>
    <w:pPr>
      <w:autoSpaceDE w:val="0"/>
      <w:autoSpaceDN w:val="0"/>
      <w:adjustRightInd w:val="0"/>
      <w:spacing w:line="240" w:lineRule="exact"/>
      <w:jc w:val="left"/>
    </w:pPr>
    <w:rPr>
      <w:color w:val="000000"/>
      <w:sz w:val="20"/>
    </w:rPr>
  </w:style>
  <w:style w:type="paragraph" w:customStyle="1" w:styleId="ICVFMAbstractTable">
    <w:name w:val="ICVFM_Abstract_Table"/>
    <w:basedOn w:val="Normal"/>
    <w:qFormat/>
    <w:rsid w:val="00AA6787"/>
    <w:pPr>
      <w:spacing w:after="120" w:line="240" w:lineRule="exact"/>
    </w:pPr>
    <w:rPr>
      <w:b/>
      <w:sz w:val="20"/>
      <w:szCs w:val="20"/>
    </w:rPr>
  </w:style>
  <w:style w:type="paragraph" w:customStyle="1" w:styleId="ICVFMAbstractNointent">
    <w:name w:val="ICVFM_Abstract_No_intent"/>
    <w:basedOn w:val="Normal"/>
    <w:qFormat/>
    <w:rsid w:val="006B7D9C"/>
    <w:pPr>
      <w:autoSpaceDE w:val="0"/>
      <w:autoSpaceDN w:val="0"/>
      <w:adjustRightInd w:val="0"/>
      <w:spacing w:line="240" w:lineRule="exact"/>
    </w:pPr>
    <w:rPr>
      <w:color w:val="000000"/>
      <w:kern w:val="0"/>
      <w:sz w:val="20"/>
      <w:szCs w:val="20"/>
    </w:rPr>
  </w:style>
  <w:style w:type="paragraph" w:customStyle="1" w:styleId="ICVFMAbstractTable-1line">
    <w:name w:val="ICVFM_Abstract_Table-1_line"/>
    <w:basedOn w:val="ICVFMAbstractTable"/>
    <w:qFormat/>
    <w:rsid w:val="00B74671"/>
    <w:pPr>
      <w:spacing w:after="0" w:line="240" w:lineRule="auto"/>
      <w:jc w:val="center"/>
    </w:pPr>
    <w:rPr>
      <w:i/>
    </w:rPr>
  </w:style>
  <w:style w:type="paragraph" w:customStyle="1" w:styleId="ICVFMAbstractCentered">
    <w:name w:val="ICVFM_Abstract_Centered"/>
    <w:basedOn w:val="ICVFMAbstractNormal"/>
    <w:qFormat/>
    <w:rsid w:val="00AA6787"/>
    <w:pPr>
      <w:ind w:firstLine="0"/>
      <w:jc w:val="center"/>
    </w:pPr>
  </w:style>
  <w:style w:type="paragraph" w:customStyle="1" w:styleId="ICVFMAbstractList">
    <w:name w:val="ICVFM_Abstract_List"/>
    <w:basedOn w:val="ICVFMAbstractNormal"/>
    <w:qFormat/>
    <w:rsid w:val="00B74671"/>
    <w:pPr>
      <w:numPr>
        <w:numId w:val="14"/>
      </w:numPr>
      <w:ind w:left="567" w:hanging="141"/>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936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sychair.org/conferences/?conf=icvfm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asychair.org/conferences/?conf=icvfm2021" TargetMode="External"/><Relationship Id="rId14" Type="http://schemas.openxmlformats.org/officeDocument/2006/relationships/hyperlink" Target="mailto:icvfm@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59237C-FFFA-4AA5-AC32-4AAA5322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Links>
    <vt:vector size="18" baseType="variant">
      <vt:variant>
        <vt:i4>6422596</vt:i4>
      </vt:variant>
      <vt:variant>
        <vt:i4>19</vt:i4>
      </vt:variant>
      <vt:variant>
        <vt:i4>0</vt:i4>
      </vt:variant>
      <vt:variant>
        <vt:i4>5</vt:i4>
      </vt:variant>
      <vt:variant>
        <vt:lpwstr>mailto:icvfm@upatras.gr</vt:lpwstr>
      </vt:variant>
      <vt:variant>
        <vt:lpwstr/>
      </vt:variant>
      <vt:variant>
        <vt:i4>1114183</vt:i4>
      </vt:variant>
      <vt:variant>
        <vt:i4>16</vt:i4>
      </vt:variant>
      <vt:variant>
        <vt:i4>0</vt:i4>
      </vt:variant>
      <vt:variant>
        <vt:i4>5</vt:i4>
      </vt:variant>
      <vt:variant>
        <vt:lpwstr>https://easychair.org/conferences/?conf=icvfm2021</vt:lpwstr>
      </vt:variant>
      <vt:variant>
        <vt:lpwstr/>
      </vt:variant>
      <vt:variant>
        <vt:i4>1114183</vt:i4>
      </vt:variant>
      <vt:variant>
        <vt:i4>0</vt:i4>
      </vt:variant>
      <vt:variant>
        <vt:i4>0</vt:i4>
      </vt:variant>
      <vt:variant>
        <vt:i4>5</vt:i4>
      </vt:variant>
      <vt:variant>
        <vt:lpwstr>https://easychair.org/conferences/?conf=icvfm2021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2021-04-15T20:26:00Z</dcterms:created>
  <dcterms:modified xsi:type="dcterms:W3CDTF">2021-04-15T20:26:00Z</dcterms:modified>
</cp:coreProperties>
</file>